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04" w:rsidRDefault="00FD4E04" w:rsidP="00A7483F">
      <w:pPr>
        <w:shd w:val="clear" w:color="auto" w:fill="F7F7F7"/>
        <w:spacing w:before="100" w:beforeAutospacing="1" w:after="100" w:afterAutospacing="1" w:line="294" w:lineRule="atLeast"/>
        <w:rPr>
          <w:rFonts w:ascii="Arial" w:eastAsia="Times New Roman" w:hAnsi="Arial" w:cs="Arial"/>
          <w:color w:val="949494"/>
          <w:sz w:val="20"/>
          <w:szCs w:val="20"/>
          <w:lang w:eastAsia="tr-TR"/>
        </w:rPr>
      </w:pPr>
      <w:r>
        <w:rPr>
          <w:noProof/>
          <w:lang w:eastAsia="tr-TR"/>
        </w:rPr>
        <w:drawing>
          <wp:inline distT="0" distB="0" distL="0" distR="0" wp14:anchorId="47D99690" wp14:editId="0171E018">
            <wp:extent cx="946150" cy="779182"/>
            <wp:effectExtent l="0" t="0" r="6350" b="1905"/>
            <wp:docPr id="2" name="Resim 2" descr="http://www.radikal.com.tr/d/img/v4/Radikal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adikal.com.tr/d/img/v4/Radikal500x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7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3F" w:rsidRPr="00A7483F" w:rsidRDefault="00A7483F" w:rsidP="00A7483F">
      <w:pPr>
        <w:numPr>
          <w:ilvl w:val="0"/>
          <w:numId w:val="1"/>
        </w:numPr>
        <w:shd w:val="clear" w:color="auto" w:fill="F7F7F7"/>
        <w:spacing w:before="100" w:beforeAutospacing="1" w:after="0" w:afterAutospacing="1" w:line="294" w:lineRule="atLeast"/>
        <w:ind w:left="75"/>
        <w:outlineLvl w:val="2"/>
        <w:rPr>
          <w:rFonts w:ascii="Arial" w:eastAsia="Times New Roman" w:hAnsi="Arial" w:cs="Arial"/>
          <w:color w:val="949494"/>
          <w:sz w:val="20"/>
          <w:szCs w:val="20"/>
          <w:lang w:eastAsia="tr-TR"/>
        </w:rPr>
      </w:pPr>
      <w:hyperlink r:id="rId7" w:history="1">
        <w:r w:rsidRPr="00A7483F">
          <w:rPr>
            <w:rFonts w:ascii="Arial" w:eastAsia="Times New Roman" w:hAnsi="Arial" w:cs="Arial"/>
            <w:color w:val="949494"/>
            <w:sz w:val="20"/>
            <w:szCs w:val="20"/>
            <w:lang w:eastAsia="tr-TR"/>
          </w:rPr>
          <w:t>Kütahya Haber &gt;</w:t>
        </w:r>
      </w:hyperlink>
    </w:p>
    <w:p w:rsidR="00A7483F" w:rsidRPr="00A7483F" w:rsidRDefault="00A7483F" w:rsidP="00A7483F">
      <w:pPr>
        <w:numPr>
          <w:ilvl w:val="0"/>
          <w:numId w:val="1"/>
        </w:numPr>
        <w:shd w:val="clear" w:color="auto" w:fill="F7F7F7"/>
        <w:spacing w:after="0" w:line="294" w:lineRule="atLeast"/>
        <w:ind w:left="75"/>
        <w:outlineLvl w:val="3"/>
        <w:rPr>
          <w:rFonts w:ascii="Arial" w:eastAsia="Times New Roman" w:hAnsi="Arial" w:cs="Arial"/>
          <w:color w:val="544E4E"/>
          <w:sz w:val="20"/>
          <w:szCs w:val="20"/>
          <w:lang w:eastAsia="tr-TR"/>
        </w:rPr>
      </w:pPr>
      <w:proofErr w:type="spellStart"/>
      <w:r w:rsidRPr="00A7483F">
        <w:rPr>
          <w:rFonts w:ascii="Arial" w:eastAsia="Times New Roman" w:hAnsi="Arial" w:cs="Arial"/>
          <w:color w:val="544E4E"/>
          <w:sz w:val="20"/>
          <w:szCs w:val="20"/>
          <w:lang w:eastAsia="tr-TR"/>
        </w:rPr>
        <w:t>KUTSO'da</w:t>
      </w:r>
      <w:proofErr w:type="spellEnd"/>
      <w:r w:rsidRPr="00A7483F">
        <w:rPr>
          <w:rFonts w:ascii="Arial" w:eastAsia="Times New Roman" w:hAnsi="Arial" w:cs="Arial"/>
          <w:color w:val="544E4E"/>
          <w:sz w:val="20"/>
          <w:szCs w:val="20"/>
          <w:lang w:eastAsia="tr-TR"/>
        </w:rPr>
        <w:t xml:space="preserve"> "sigortacılık toplantısı"</w:t>
      </w:r>
    </w:p>
    <w:p w:rsidR="00A7483F" w:rsidRPr="00A7483F" w:rsidRDefault="00A7483F" w:rsidP="00A7483F">
      <w:pPr>
        <w:shd w:val="clear" w:color="auto" w:fill="F7F7F7"/>
        <w:spacing w:after="0" w:line="510" w:lineRule="atLeast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tr-TR"/>
        </w:rPr>
      </w:pPr>
      <w:proofErr w:type="spellStart"/>
      <w:r w:rsidRPr="00A7483F">
        <w:rPr>
          <w:rFonts w:ascii="Arial" w:eastAsia="Times New Roman" w:hAnsi="Arial" w:cs="Arial"/>
          <w:color w:val="FF0000"/>
          <w:kern w:val="36"/>
          <w:sz w:val="45"/>
          <w:szCs w:val="45"/>
          <w:lang w:eastAsia="tr-TR"/>
        </w:rPr>
        <w:t>KUTSO'da</w:t>
      </w:r>
      <w:proofErr w:type="spellEnd"/>
      <w:r w:rsidRPr="00A7483F">
        <w:rPr>
          <w:rFonts w:ascii="Arial" w:eastAsia="Times New Roman" w:hAnsi="Arial" w:cs="Arial"/>
          <w:color w:val="FF0000"/>
          <w:kern w:val="36"/>
          <w:sz w:val="45"/>
          <w:szCs w:val="45"/>
          <w:lang w:eastAsia="tr-TR"/>
        </w:rPr>
        <w:t xml:space="preserve"> "sigortacılık toplantısı"</w:t>
      </w:r>
    </w:p>
    <w:p w:rsidR="00A7483F" w:rsidRPr="00A7483F" w:rsidRDefault="00A7483F" w:rsidP="00A7483F">
      <w:pPr>
        <w:shd w:val="clear" w:color="auto" w:fill="F7F7F7"/>
        <w:spacing w:after="150" w:line="294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tr-TR"/>
        </w:rPr>
        <w:drawing>
          <wp:inline distT="0" distB="0" distL="0" distR="0">
            <wp:extent cx="4629150" cy="2476851"/>
            <wp:effectExtent l="0" t="0" r="0" b="0"/>
            <wp:docPr id="1" name="Resim 1" descr="KUTSO'da &quot;sigortacılık toplantısı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TSO'da &quot;sigortacılık toplantısı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47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3F" w:rsidRPr="00A7483F" w:rsidRDefault="00A7483F" w:rsidP="00A7483F">
      <w:pPr>
        <w:shd w:val="clear" w:color="auto" w:fill="F7F7F7"/>
        <w:spacing w:after="0" w:line="294" w:lineRule="atLeast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A7483F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11/02/2015</w:t>
      </w:r>
      <w:proofErr w:type="gramEnd"/>
      <w:r w:rsidRPr="00A7483F"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16:58</w:t>
      </w:r>
    </w:p>
    <w:p w:rsidR="00A7483F" w:rsidRDefault="00A7483F" w:rsidP="00A7483F">
      <w:pPr>
        <w:shd w:val="clear" w:color="auto" w:fill="F7F7F7"/>
        <w:spacing w:after="0" w:line="360" w:lineRule="atLeast"/>
        <w:outlineLvl w:val="4"/>
        <w:rPr>
          <w:rFonts w:ascii="pt_sansbold" w:eastAsia="Times New Roman" w:hAnsi="pt_sansbold" w:cs="Arial"/>
          <w:i/>
          <w:iCs/>
          <w:color w:val="353535"/>
          <w:sz w:val="24"/>
          <w:szCs w:val="24"/>
          <w:lang w:eastAsia="tr-TR"/>
        </w:rPr>
      </w:pPr>
    </w:p>
    <w:p w:rsidR="00A7483F" w:rsidRPr="00A7483F" w:rsidRDefault="00A7483F" w:rsidP="00A7483F">
      <w:pPr>
        <w:shd w:val="clear" w:color="auto" w:fill="F7F7F7"/>
        <w:spacing w:after="0" w:line="360" w:lineRule="atLeast"/>
        <w:rPr>
          <w:rFonts w:ascii="Arial" w:eastAsia="Times New Roman" w:hAnsi="Arial" w:cs="Arial"/>
          <w:color w:val="000000" w:themeColor="text1"/>
          <w:lang w:eastAsia="tr-TR"/>
        </w:rPr>
      </w:pPr>
      <w:r w:rsidRPr="00A7483F">
        <w:rPr>
          <w:rFonts w:ascii="Arial" w:eastAsia="Times New Roman" w:hAnsi="Arial" w:cs="Arial"/>
          <w:color w:val="000000" w:themeColor="text1"/>
          <w:lang w:eastAsia="tr-TR"/>
        </w:rPr>
        <w:t>KÜTAHYA (AA) - Kütahya'da faaliyet gösteren</w:t>
      </w:r>
      <w:r w:rsidRPr="00FD4E04">
        <w:rPr>
          <w:rFonts w:ascii="Arial" w:eastAsia="Times New Roman" w:hAnsi="Arial" w:cs="Arial"/>
          <w:color w:val="000000" w:themeColor="text1"/>
          <w:lang w:eastAsia="tr-TR"/>
        </w:rPr>
        <w:t> </w:t>
      </w:r>
      <w:hyperlink r:id="rId9" w:history="1">
        <w:r w:rsidRPr="00FD4E04">
          <w:rPr>
            <w:rFonts w:ascii="Arial" w:eastAsia="Times New Roman" w:hAnsi="Arial" w:cs="Arial"/>
            <w:bCs/>
            <w:color w:val="000000" w:themeColor="text1"/>
            <w:lang w:eastAsia="tr-TR"/>
          </w:rPr>
          <w:t>sigorta</w:t>
        </w:r>
      </w:hyperlink>
      <w:r w:rsidRPr="00FD4E04">
        <w:rPr>
          <w:rFonts w:ascii="Arial" w:eastAsia="Times New Roman" w:hAnsi="Arial" w:cs="Arial"/>
          <w:color w:val="000000" w:themeColor="text1"/>
          <w:lang w:eastAsia="tr-TR"/>
        </w:rPr>
        <w:t> </w:t>
      </w:r>
      <w:r w:rsidRPr="00A7483F">
        <w:rPr>
          <w:rFonts w:ascii="Arial" w:eastAsia="Times New Roman" w:hAnsi="Arial" w:cs="Arial"/>
          <w:color w:val="000000" w:themeColor="text1"/>
          <w:lang w:eastAsia="tr-TR"/>
        </w:rPr>
        <w:t>acenteleri ve temsilcileri, Kütahya Ticaret ve</w:t>
      </w:r>
      <w:r w:rsidRPr="00FD4E04">
        <w:rPr>
          <w:rFonts w:ascii="Arial" w:eastAsia="Times New Roman" w:hAnsi="Arial" w:cs="Arial"/>
          <w:color w:val="000000" w:themeColor="text1"/>
          <w:lang w:eastAsia="tr-TR"/>
        </w:rPr>
        <w:t> </w:t>
      </w:r>
      <w:hyperlink r:id="rId10" w:history="1">
        <w:r w:rsidRPr="00FD4E04">
          <w:rPr>
            <w:rFonts w:ascii="Arial" w:eastAsia="Times New Roman" w:hAnsi="Arial" w:cs="Arial"/>
            <w:bCs/>
            <w:color w:val="000000" w:themeColor="text1"/>
            <w:lang w:eastAsia="tr-TR"/>
          </w:rPr>
          <w:t>Sanayi</w:t>
        </w:r>
      </w:hyperlink>
      <w:r w:rsidRPr="00FD4E04">
        <w:rPr>
          <w:rFonts w:ascii="Arial" w:eastAsia="Times New Roman" w:hAnsi="Arial" w:cs="Arial"/>
          <w:color w:val="000000" w:themeColor="text1"/>
          <w:lang w:eastAsia="tr-TR"/>
        </w:rPr>
        <w:t> </w:t>
      </w:r>
      <w:r w:rsidRPr="00A7483F">
        <w:rPr>
          <w:rFonts w:ascii="Arial" w:eastAsia="Times New Roman" w:hAnsi="Arial" w:cs="Arial"/>
          <w:color w:val="000000" w:themeColor="text1"/>
          <w:lang w:eastAsia="tr-TR"/>
        </w:rPr>
        <w:t>Odası'nda (KUTSO) "Mesleğimizin Onuru ve Geleceği İçin Diriliş Toplantısı" kapsamında bir araya geldi.</w:t>
      </w:r>
    </w:p>
    <w:p w:rsidR="00A7483F" w:rsidRPr="00A7483F" w:rsidRDefault="00A7483F" w:rsidP="00A7483F">
      <w:pPr>
        <w:shd w:val="clear" w:color="auto" w:fill="F7F7F7"/>
        <w:spacing w:after="0" w:line="360" w:lineRule="atLeast"/>
        <w:rPr>
          <w:rFonts w:ascii="Arial" w:eastAsia="Times New Roman" w:hAnsi="Arial" w:cs="Arial"/>
          <w:color w:val="000000" w:themeColor="text1"/>
          <w:lang w:eastAsia="tr-TR"/>
        </w:rPr>
      </w:pPr>
      <w:r w:rsidRPr="00A7483F">
        <w:rPr>
          <w:rFonts w:ascii="Arial" w:eastAsia="Times New Roman" w:hAnsi="Arial" w:cs="Arial"/>
          <w:color w:val="000000" w:themeColor="text1"/>
          <w:lang w:eastAsia="tr-TR"/>
        </w:rPr>
        <w:t>Toplantıda konuşan KUTSO Yönetim Kurulu Başkanı Nafi Güral, sigorta acentelerinin fiyat politikası konusunda mutabakat sağlamaları gerektiğini söyledi.</w:t>
      </w:r>
    </w:p>
    <w:p w:rsidR="00A7483F" w:rsidRPr="00A7483F" w:rsidRDefault="00A7483F" w:rsidP="00A7483F">
      <w:pPr>
        <w:shd w:val="clear" w:color="auto" w:fill="F7F7F7"/>
        <w:spacing w:after="0" w:line="360" w:lineRule="atLeast"/>
        <w:rPr>
          <w:rFonts w:ascii="Arial" w:eastAsia="Times New Roman" w:hAnsi="Arial" w:cs="Arial"/>
          <w:color w:val="000000" w:themeColor="text1"/>
          <w:lang w:eastAsia="tr-TR"/>
        </w:rPr>
      </w:pPr>
      <w:r w:rsidRPr="00A7483F">
        <w:rPr>
          <w:rFonts w:ascii="Arial" w:eastAsia="Times New Roman" w:hAnsi="Arial" w:cs="Arial"/>
          <w:color w:val="000000" w:themeColor="text1"/>
          <w:lang w:eastAsia="tr-TR"/>
        </w:rPr>
        <w:t xml:space="preserve">Acentelere, sigorta bilincinin anlatılması ve hizmet </w:t>
      </w:r>
      <w:proofErr w:type="gramStart"/>
      <w:r w:rsidRPr="00A7483F">
        <w:rPr>
          <w:rFonts w:ascii="Arial" w:eastAsia="Times New Roman" w:hAnsi="Arial" w:cs="Arial"/>
          <w:color w:val="000000" w:themeColor="text1"/>
          <w:lang w:eastAsia="tr-TR"/>
        </w:rPr>
        <w:t>enstrümanlarının</w:t>
      </w:r>
      <w:proofErr w:type="gramEnd"/>
      <w:r w:rsidRPr="00A7483F">
        <w:rPr>
          <w:rFonts w:ascii="Arial" w:eastAsia="Times New Roman" w:hAnsi="Arial" w:cs="Arial"/>
          <w:color w:val="000000" w:themeColor="text1"/>
          <w:lang w:eastAsia="tr-TR"/>
        </w:rPr>
        <w:t xml:space="preserve"> artırılması gerektiği yönünde tavsiyelerde bulunan Güral, "Ticarette amaç, başarı ve kazanç elde etmektir. Sigorta sektöründeki </w:t>
      </w:r>
      <w:proofErr w:type="spellStart"/>
      <w:r w:rsidRPr="00A7483F">
        <w:rPr>
          <w:rFonts w:ascii="Arial" w:eastAsia="Times New Roman" w:hAnsi="Arial" w:cs="Arial"/>
          <w:color w:val="000000" w:themeColor="text1"/>
          <w:lang w:eastAsia="tr-TR"/>
        </w:rPr>
        <w:t>kapsam,</w:t>
      </w:r>
      <w:hyperlink r:id="rId11" w:history="1">
        <w:r w:rsidRPr="00FD4E04">
          <w:rPr>
            <w:rFonts w:ascii="Arial" w:eastAsia="Times New Roman" w:hAnsi="Arial" w:cs="Arial"/>
            <w:bCs/>
            <w:color w:val="000000" w:themeColor="text1"/>
            <w:lang w:eastAsia="tr-TR"/>
          </w:rPr>
          <w:t>Avrupa</w:t>
        </w:r>
        <w:proofErr w:type="spellEnd"/>
      </w:hyperlink>
      <w:r w:rsidRPr="00FD4E04">
        <w:rPr>
          <w:rFonts w:ascii="Arial" w:eastAsia="Times New Roman" w:hAnsi="Arial" w:cs="Arial"/>
          <w:color w:val="000000" w:themeColor="text1"/>
          <w:lang w:eastAsia="tr-TR"/>
        </w:rPr>
        <w:t> </w:t>
      </w:r>
      <w:r w:rsidRPr="00A7483F">
        <w:rPr>
          <w:rFonts w:ascii="Arial" w:eastAsia="Times New Roman" w:hAnsi="Arial" w:cs="Arial"/>
          <w:color w:val="000000" w:themeColor="text1"/>
          <w:lang w:eastAsia="tr-TR"/>
        </w:rPr>
        <w:t>'da olduğu şekilde genişletilmesi gerekiyor. Türk toplumunda sigorta bilincinin yeterli derecede olmadığını düşünüyorum. Sektörde faaliyet gösteren sigorta acenteleri, toplumda bu bilinci artırmak üzere çalışma yapmaya önem vermelidir" diye konuştu.</w:t>
      </w:r>
    </w:p>
    <w:p w:rsidR="00A7483F" w:rsidRPr="00A7483F" w:rsidRDefault="00A7483F" w:rsidP="00A7483F">
      <w:pPr>
        <w:shd w:val="clear" w:color="auto" w:fill="F7F7F7"/>
        <w:spacing w:after="0" w:line="360" w:lineRule="atLeast"/>
        <w:rPr>
          <w:rFonts w:ascii="Arial" w:eastAsia="Times New Roman" w:hAnsi="Arial" w:cs="Arial"/>
          <w:color w:val="000000" w:themeColor="text1"/>
          <w:lang w:eastAsia="tr-TR"/>
        </w:rPr>
      </w:pPr>
      <w:hyperlink r:id="rId12" w:history="1">
        <w:r w:rsidRPr="00FD4E04">
          <w:rPr>
            <w:rFonts w:ascii="Arial" w:eastAsia="Times New Roman" w:hAnsi="Arial" w:cs="Arial"/>
            <w:bCs/>
            <w:color w:val="000000" w:themeColor="text1"/>
            <w:lang w:eastAsia="tr-TR"/>
          </w:rPr>
          <w:t>TOBB</w:t>
        </w:r>
      </w:hyperlink>
      <w:r w:rsidRPr="00FD4E04">
        <w:rPr>
          <w:rFonts w:ascii="Arial" w:eastAsia="Times New Roman" w:hAnsi="Arial" w:cs="Arial"/>
          <w:color w:val="000000" w:themeColor="text1"/>
          <w:lang w:eastAsia="tr-TR"/>
        </w:rPr>
        <w:t> </w:t>
      </w:r>
      <w:r w:rsidRPr="00A7483F">
        <w:rPr>
          <w:rFonts w:ascii="Arial" w:eastAsia="Times New Roman" w:hAnsi="Arial" w:cs="Arial"/>
          <w:color w:val="000000" w:themeColor="text1"/>
          <w:lang w:eastAsia="tr-TR"/>
        </w:rPr>
        <w:t> Sigorta Acenteleri İcra Komitesi Başkanı Hüseyin Kasap da Sigorta Acenteleri Yönetmeliği hakkında bilgiler vererek, sigorta acentelerinin faaliyetlerini iyileştirmek amacıyla çeşitli çalışmalar yapıldığını belirtti.</w:t>
      </w:r>
    </w:p>
    <w:p w:rsidR="00A7483F" w:rsidRPr="00A7483F" w:rsidRDefault="00A7483F" w:rsidP="00A7483F">
      <w:pPr>
        <w:shd w:val="clear" w:color="auto" w:fill="F7F7F7"/>
        <w:spacing w:after="0" w:line="360" w:lineRule="atLeast"/>
        <w:rPr>
          <w:rFonts w:ascii="Arial" w:eastAsia="Times New Roman" w:hAnsi="Arial" w:cs="Arial"/>
          <w:color w:val="000000" w:themeColor="text1"/>
          <w:lang w:eastAsia="tr-TR"/>
        </w:rPr>
      </w:pPr>
      <w:r w:rsidRPr="00A7483F">
        <w:rPr>
          <w:rFonts w:ascii="Arial" w:eastAsia="Times New Roman" w:hAnsi="Arial" w:cs="Arial"/>
          <w:color w:val="000000" w:themeColor="text1"/>
          <w:lang w:eastAsia="tr-TR"/>
        </w:rPr>
        <w:t xml:space="preserve">Kasap, acentelik sözleşmelerinin yeniden düzenleneceğini, acente şubelerinin izne bağlı olacağını ve </w:t>
      </w:r>
      <w:proofErr w:type="gramStart"/>
      <w:r w:rsidRPr="00A7483F">
        <w:rPr>
          <w:rFonts w:ascii="Arial" w:eastAsia="Times New Roman" w:hAnsi="Arial" w:cs="Arial"/>
          <w:color w:val="000000" w:themeColor="text1"/>
          <w:lang w:eastAsia="tr-TR"/>
        </w:rPr>
        <w:t>kriterlerinin</w:t>
      </w:r>
      <w:proofErr w:type="gramEnd"/>
      <w:r w:rsidRPr="00A7483F">
        <w:rPr>
          <w:rFonts w:ascii="Arial" w:eastAsia="Times New Roman" w:hAnsi="Arial" w:cs="Arial"/>
          <w:color w:val="000000" w:themeColor="text1"/>
          <w:lang w:eastAsia="tr-TR"/>
        </w:rPr>
        <w:t xml:space="preserve"> düzenlenerek levhasız aracıların meslekten men cezası alabileceğini kaydetti.</w:t>
      </w:r>
    </w:p>
    <w:bookmarkStart w:id="0" w:name="_GoBack"/>
    <w:bookmarkEnd w:id="0"/>
    <w:p w:rsidR="00A7483F" w:rsidRPr="00A7483F" w:rsidRDefault="00A7483F">
      <w:pPr>
        <w:rPr>
          <w:color w:val="000000" w:themeColor="text1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</w:instrText>
      </w:r>
      <w:r w:rsidRPr="00A7483F">
        <w:rPr>
          <w:color w:val="000000" w:themeColor="text1"/>
        </w:rPr>
        <w:instrText>http://www.radikal.com.tr/kutahya_haber/kutsoda_sigortacilik_toplantisi-1291473</w:instrText>
      </w:r>
      <w:r>
        <w:rPr>
          <w:color w:val="000000" w:themeColor="text1"/>
        </w:rPr>
        <w:instrText xml:space="preserve">" </w:instrText>
      </w:r>
      <w:r>
        <w:rPr>
          <w:color w:val="000000" w:themeColor="text1"/>
        </w:rPr>
        <w:fldChar w:fldCharType="separate"/>
      </w:r>
      <w:r w:rsidRPr="00A31CFC">
        <w:rPr>
          <w:rStyle w:val="Kpr"/>
        </w:rPr>
        <w:t>http://www.radikal.com.tr/kutahya_haber/kutsoda_sigortacilik_toplantisi-1291473</w:t>
      </w:r>
      <w:r>
        <w:rPr>
          <w:color w:val="000000" w:themeColor="text1"/>
        </w:rPr>
        <w:fldChar w:fldCharType="end"/>
      </w:r>
    </w:p>
    <w:sectPr w:rsidR="00A7483F" w:rsidRPr="00A74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t_san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3A52"/>
    <w:multiLevelType w:val="multilevel"/>
    <w:tmpl w:val="405A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83"/>
    <w:rsid w:val="000B5132"/>
    <w:rsid w:val="009F7B83"/>
    <w:rsid w:val="00A7483F"/>
    <w:rsid w:val="00E9543E"/>
    <w:rsid w:val="00F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74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A748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A748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A748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483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A7483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A7483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A7483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A7483F"/>
    <w:rPr>
      <w:color w:val="0000FF"/>
      <w:u w:val="single"/>
    </w:rPr>
  </w:style>
  <w:style w:type="character" w:customStyle="1" w:styleId="date">
    <w:name w:val="date"/>
    <w:basedOn w:val="VarsaylanParagrafYazTipi"/>
    <w:rsid w:val="00A7483F"/>
  </w:style>
  <w:style w:type="character" w:customStyle="1" w:styleId="apple-converted-space">
    <w:name w:val="apple-converted-space"/>
    <w:basedOn w:val="VarsaylanParagrafYazTipi"/>
    <w:rsid w:val="00A7483F"/>
  </w:style>
  <w:style w:type="character" w:customStyle="1" w:styleId="in-widget">
    <w:name w:val="in-widget"/>
    <w:basedOn w:val="VarsaylanParagrafYazTipi"/>
    <w:rsid w:val="00A7483F"/>
  </w:style>
  <w:style w:type="paragraph" w:styleId="NormalWeb">
    <w:name w:val="Normal (Web)"/>
    <w:basedOn w:val="Normal"/>
    <w:uiPriority w:val="99"/>
    <w:semiHidden/>
    <w:unhideWhenUsed/>
    <w:rsid w:val="00A7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4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74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A748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A748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A748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483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A7483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A7483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A7483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A7483F"/>
    <w:rPr>
      <w:color w:val="0000FF"/>
      <w:u w:val="single"/>
    </w:rPr>
  </w:style>
  <w:style w:type="character" w:customStyle="1" w:styleId="date">
    <w:name w:val="date"/>
    <w:basedOn w:val="VarsaylanParagrafYazTipi"/>
    <w:rsid w:val="00A7483F"/>
  </w:style>
  <w:style w:type="character" w:customStyle="1" w:styleId="apple-converted-space">
    <w:name w:val="apple-converted-space"/>
    <w:basedOn w:val="VarsaylanParagrafYazTipi"/>
    <w:rsid w:val="00A7483F"/>
  </w:style>
  <w:style w:type="character" w:customStyle="1" w:styleId="in-widget">
    <w:name w:val="in-widget"/>
    <w:basedOn w:val="VarsaylanParagrafYazTipi"/>
    <w:rsid w:val="00A7483F"/>
  </w:style>
  <w:style w:type="paragraph" w:styleId="NormalWeb">
    <w:name w:val="Normal (Web)"/>
    <w:basedOn w:val="Normal"/>
    <w:uiPriority w:val="99"/>
    <w:semiHidden/>
    <w:unhideWhenUsed/>
    <w:rsid w:val="00A7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4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8769">
              <w:marLeft w:val="1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098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3206">
              <w:marLeft w:val="1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984057">
          <w:marLeft w:val="0"/>
          <w:marRight w:val="0"/>
          <w:marTop w:val="0"/>
          <w:marBottom w:val="0"/>
          <w:divBdr>
            <w:top w:val="dotted" w:sz="6" w:space="9" w:color="D6D6D6"/>
            <w:left w:val="none" w:sz="0" w:space="0" w:color="auto"/>
            <w:bottom w:val="dotted" w:sz="6" w:space="9" w:color="D6D6D6"/>
            <w:right w:val="none" w:sz="0" w:space="0" w:color="auto"/>
          </w:divBdr>
          <w:divsChild>
            <w:div w:id="14773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2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95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8564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adikal.com.tr/kutahya_haber/" TargetMode="External"/><Relationship Id="rId12" Type="http://schemas.openxmlformats.org/officeDocument/2006/relationships/hyperlink" Target="http://www.radikal.com.tr/index/to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radikal.com.tr/index/avrup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adikal.com.tr/index/sanay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ikal.com.tr/index/sigor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kose</dc:creator>
  <cp:lastModifiedBy>m kose</cp:lastModifiedBy>
  <cp:revision>5</cp:revision>
  <cp:lastPrinted>2015-03-13T11:44:00Z</cp:lastPrinted>
  <dcterms:created xsi:type="dcterms:W3CDTF">2015-03-13T11:40:00Z</dcterms:created>
  <dcterms:modified xsi:type="dcterms:W3CDTF">2015-03-13T11:44:00Z</dcterms:modified>
</cp:coreProperties>
</file>