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F5" w:rsidRPr="00B57CF5" w:rsidRDefault="00B57CF5">
      <w:pPr>
        <w:rPr>
          <w:sz w:val="18"/>
        </w:rPr>
      </w:pPr>
      <w:bookmarkStart w:id="0" w:name="_GoBack"/>
      <w:bookmarkEnd w:id="0"/>
      <w:r>
        <w:rPr>
          <w:noProof/>
          <w:lang w:eastAsia="tr-TR"/>
        </w:rPr>
        <w:drawing>
          <wp:inline distT="0" distB="0" distL="0" distR="0" wp14:anchorId="3084D939" wp14:editId="738E3041">
            <wp:extent cx="2286000" cy="632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86000" cy="632460"/>
                    </a:xfrm>
                    <a:prstGeom prst="rect">
                      <a:avLst/>
                    </a:prstGeom>
                  </pic:spPr>
                </pic:pic>
              </a:graphicData>
            </a:graphic>
          </wp:inline>
        </w:drawing>
      </w:r>
      <w:proofErr w:type="gramStart"/>
      <w:r w:rsidRPr="00B57CF5">
        <w:rPr>
          <w:sz w:val="18"/>
        </w:rPr>
        <w:t>05/05/2015</w:t>
      </w:r>
      <w:proofErr w:type="gramEnd"/>
    </w:p>
    <w:p w:rsidR="00B57CF5" w:rsidRDefault="00B57CF5">
      <w:r>
        <w:rPr>
          <w:noProof/>
          <w:lang w:eastAsia="tr-TR"/>
        </w:rPr>
        <w:drawing>
          <wp:inline distT="0" distB="0" distL="0" distR="0">
            <wp:extent cx="4666686" cy="2628900"/>
            <wp:effectExtent l="0" t="0" r="635" b="0"/>
            <wp:docPr id="2" name="Resim 2" descr="NAFİ GÜRAL HİZMET ŞEREF BELGESİNİ ERDOĞAN’IN ELİNDEN 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İ GÜRAL HİZMET ŞEREF BELGESİNİ ERDOĞAN’IN ELİNDEN AL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2514" cy="2632183"/>
                    </a:xfrm>
                    <a:prstGeom prst="rect">
                      <a:avLst/>
                    </a:prstGeom>
                    <a:noFill/>
                    <a:ln>
                      <a:noFill/>
                    </a:ln>
                  </pic:spPr>
                </pic:pic>
              </a:graphicData>
            </a:graphic>
          </wp:inline>
        </w:drawing>
      </w:r>
    </w:p>
    <w:p w:rsid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r w:rsidRPr="00B57CF5">
        <w:rPr>
          <w:rFonts w:ascii="Arial" w:hAnsi="Arial" w:cs="Arial"/>
          <w:color w:val="000000" w:themeColor="text1"/>
          <w:sz w:val="20"/>
          <w:szCs w:val="20"/>
        </w:rPr>
        <w:t>Kütahya Ticaret ve Sanayi Odası (KUTSO) Yönetim Kurulu Başkanı Nafi Güral başkanlığındaki KUTSO heyeti, Ankara’da düzenlenen Türkiye Odalar ve Borsalar Birliği (TOBB) 71.Genel Kurul Toplantısına katıldı.</w:t>
      </w: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p>
    <w:p w:rsid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r w:rsidRPr="00B57CF5">
        <w:rPr>
          <w:rFonts w:ascii="Arial" w:hAnsi="Arial" w:cs="Arial"/>
          <w:color w:val="000000" w:themeColor="text1"/>
          <w:sz w:val="20"/>
          <w:szCs w:val="20"/>
        </w:rPr>
        <w:t xml:space="preserve">Programa, KUTSO Yönetim Kurulu Başkanı Nafi Güral, TÜGİK Başkanı Erkan Güral, KUTSO Meclis Üyesi ve TOBB Delegesi Tolga Eskioğlu, Simav Ticaret ve Sanayi Odası (TSO) Başkanı Şeref </w:t>
      </w:r>
      <w:proofErr w:type="spellStart"/>
      <w:r w:rsidRPr="00B57CF5">
        <w:rPr>
          <w:rFonts w:ascii="Arial" w:hAnsi="Arial" w:cs="Arial"/>
          <w:color w:val="000000" w:themeColor="text1"/>
          <w:sz w:val="20"/>
          <w:szCs w:val="20"/>
        </w:rPr>
        <w:t>Kazcıoğlu</w:t>
      </w:r>
      <w:proofErr w:type="spellEnd"/>
      <w:r w:rsidRPr="00B57CF5">
        <w:rPr>
          <w:rFonts w:ascii="Arial" w:hAnsi="Arial" w:cs="Arial"/>
          <w:color w:val="000000" w:themeColor="text1"/>
          <w:sz w:val="20"/>
          <w:szCs w:val="20"/>
        </w:rPr>
        <w:t xml:space="preserve">, Tavşanlı Ticaret ve Sanayi Odası (TSO) Başkanı Davut Efe, KUTSO Meclis Üyesi ve TOBB Kütahya Kadın Girişimciler İl Kurulu (KAGİK) İcra Komitesi Başkanı Derya Erden Çerkeş, KUTSO Genel Sekreteri Salih Nafi Alıç, Kütahya Oda ve Borsaları Akademik Danışmanı </w:t>
      </w:r>
      <w:proofErr w:type="spellStart"/>
      <w:proofErr w:type="gramStart"/>
      <w:r w:rsidRPr="00B57CF5">
        <w:rPr>
          <w:rFonts w:ascii="Arial" w:hAnsi="Arial" w:cs="Arial"/>
          <w:color w:val="000000" w:themeColor="text1"/>
          <w:sz w:val="20"/>
          <w:szCs w:val="20"/>
        </w:rPr>
        <w:t>Doç.Dr.Fatih</w:t>
      </w:r>
      <w:proofErr w:type="spellEnd"/>
      <w:proofErr w:type="gramEnd"/>
      <w:r w:rsidRPr="00B57CF5">
        <w:rPr>
          <w:rFonts w:ascii="Arial" w:hAnsi="Arial" w:cs="Arial"/>
          <w:color w:val="000000" w:themeColor="text1"/>
          <w:sz w:val="20"/>
          <w:szCs w:val="20"/>
        </w:rPr>
        <w:t xml:space="preserve"> Çelebioğlu, KAGİK Başkan Yardımcıları Aylin Girgin Oğuz, Semra Tozaraydın, Sibel Aktan, Şule Arslan katıldı.</w:t>
      </w: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p>
    <w:p w:rsid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proofErr w:type="spellStart"/>
      <w:r w:rsidRPr="00B57CF5">
        <w:rPr>
          <w:rFonts w:ascii="Arial" w:hAnsi="Arial" w:cs="Arial"/>
          <w:color w:val="000000" w:themeColor="text1"/>
          <w:sz w:val="20"/>
          <w:szCs w:val="20"/>
        </w:rPr>
        <w:t>TOBB’deki</w:t>
      </w:r>
      <w:proofErr w:type="spellEnd"/>
      <w:r w:rsidRPr="00B57CF5">
        <w:rPr>
          <w:rFonts w:ascii="Arial" w:hAnsi="Arial" w:cs="Arial"/>
          <w:color w:val="000000" w:themeColor="text1"/>
          <w:sz w:val="20"/>
          <w:szCs w:val="20"/>
        </w:rPr>
        <w:t xml:space="preserve"> görevinde 20 senesini dolduran Nafi Güral’a Hizmet Şeref Belgesi ve Plaketi takdim edildi.</w:t>
      </w:r>
      <w:r w:rsidRPr="00B57CF5">
        <w:rPr>
          <w:rFonts w:ascii="Arial" w:hAnsi="Arial" w:cs="Arial"/>
          <w:color w:val="000000" w:themeColor="text1"/>
          <w:sz w:val="20"/>
          <w:szCs w:val="20"/>
        </w:rPr>
        <w:br/>
        <w:t xml:space="preserve">TOBB ev sahipliğinde Ankara’da gerçekleşen törende, TOBB bünyesinde 10, 20, 30 ve 40 yılını dolduranlara Hizmet Şeref Belgesi ve </w:t>
      </w:r>
      <w:proofErr w:type="gramStart"/>
      <w:r w:rsidRPr="00B57CF5">
        <w:rPr>
          <w:rFonts w:ascii="Arial" w:hAnsi="Arial" w:cs="Arial"/>
          <w:color w:val="000000" w:themeColor="text1"/>
          <w:sz w:val="20"/>
          <w:szCs w:val="20"/>
        </w:rPr>
        <w:t>plaket</w:t>
      </w:r>
      <w:proofErr w:type="gramEnd"/>
      <w:r w:rsidRPr="00B57CF5">
        <w:rPr>
          <w:rFonts w:ascii="Arial" w:hAnsi="Arial" w:cs="Arial"/>
          <w:color w:val="000000" w:themeColor="text1"/>
          <w:sz w:val="20"/>
          <w:szCs w:val="20"/>
        </w:rPr>
        <w:t xml:space="preserve"> verildi. </w:t>
      </w:r>
      <w:proofErr w:type="spellStart"/>
      <w:r w:rsidRPr="00B57CF5">
        <w:rPr>
          <w:rFonts w:ascii="Arial" w:hAnsi="Arial" w:cs="Arial"/>
          <w:color w:val="000000" w:themeColor="text1"/>
          <w:sz w:val="20"/>
          <w:szCs w:val="20"/>
        </w:rPr>
        <w:t>TOBB’deki</w:t>
      </w:r>
      <w:proofErr w:type="spellEnd"/>
      <w:r w:rsidRPr="00B57CF5">
        <w:rPr>
          <w:rFonts w:ascii="Arial" w:hAnsi="Arial" w:cs="Arial"/>
          <w:color w:val="000000" w:themeColor="text1"/>
          <w:sz w:val="20"/>
          <w:szCs w:val="20"/>
        </w:rPr>
        <w:t xml:space="preserve"> görevinde 20 senesini dolduran, Kütahya Ticaret ve Sanayi Odası (KUTSO) Yönetim Kurulu Başkanı Nafi Güral, Hizmet Şeref Belgesi ve </w:t>
      </w:r>
      <w:proofErr w:type="gramStart"/>
      <w:r w:rsidRPr="00B57CF5">
        <w:rPr>
          <w:rFonts w:ascii="Arial" w:hAnsi="Arial" w:cs="Arial"/>
          <w:color w:val="000000" w:themeColor="text1"/>
          <w:sz w:val="20"/>
          <w:szCs w:val="20"/>
        </w:rPr>
        <w:t>plaketini</w:t>
      </w:r>
      <w:proofErr w:type="gramEnd"/>
      <w:r w:rsidRPr="00B57CF5">
        <w:rPr>
          <w:rFonts w:ascii="Arial" w:hAnsi="Arial" w:cs="Arial"/>
          <w:color w:val="000000" w:themeColor="text1"/>
          <w:sz w:val="20"/>
          <w:szCs w:val="20"/>
        </w:rPr>
        <w:t xml:space="preserve"> TOBB Başkanı </w:t>
      </w:r>
      <w:proofErr w:type="spellStart"/>
      <w:r w:rsidRPr="00B57CF5">
        <w:rPr>
          <w:rFonts w:ascii="Arial" w:hAnsi="Arial" w:cs="Arial"/>
          <w:color w:val="000000" w:themeColor="text1"/>
          <w:sz w:val="20"/>
          <w:szCs w:val="20"/>
        </w:rPr>
        <w:t>M.Rifat</w:t>
      </w:r>
      <w:proofErr w:type="spellEnd"/>
      <w:r w:rsidRPr="00B57CF5">
        <w:rPr>
          <w:rFonts w:ascii="Arial" w:hAnsi="Arial" w:cs="Arial"/>
          <w:color w:val="000000" w:themeColor="text1"/>
          <w:sz w:val="20"/>
          <w:szCs w:val="20"/>
        </w:rPr>
        <w:t xml:space="preserve"> </w:t>
      </w:r>
      <w:proofErr w:type="spellStart"/>
      <w:r w:rsidRPr="00B57CF5">
        <w:rPr>
          <w:rFonts w:ascii="Arial" w:hAnsi="Arial" w:cs="Arial"/>
          <w:color w:val="000000" w:themeColor="text1"/>
          <w:sz w:val="20"/>
          <w:szCs w:val="20"/>
        </w:rPr>
        <w:t>Hisarcıklıoğlu</w:t>
      </w:r>
      <w:proofErr w:type="spellEnd"/>
      <w:r w:rsidRPr="00B57CF5">
        <w:rPr>
          <w:rFonts w:ascii="Arial" w:hAnsi="Arial" w:cs="Arial"/>
          <w:color w:val="000000" w:themeColor="text1"/>
          <w:sz w:val="20"/>
          <w:szCs w:val="20"/>
        </w:rPr>
        <w:t xml:space="preserve"> refakatinde Cumhurbaşkanı Recep Tayyip Erdoğan’dan takdim aldı. Simav TSO Başkanı Şeref </w:t>
      </w:r>
      <w:proofErr w:type="spellStart"/>
      <w:r w:rsidRPr="00B57CF5">
        <w:rPr>
          <w:rFonts w:ascii="Arial" w:hAnsi="Arial" w:cs="Arial"/>
          <w:color w:val="000000" w:themeColor="text1"/>
          <w:sz w:val="20"/>
          <w:szCs w:val="20"/>
        </w:rPr>
        <w:t>Kazcıoğlu</w:t>
      </w:r>
      <w:proofErr w:type="spellEnd"/>
      <w:r w:rsidRPr="00B57CF5">
        <w:rPr>
          <w:rFonts w:ascii="Arial" w:hAnsi="Arial" w:cs="Arial"/>
          <w:color w:val="000000" w:themeColor="text1"/>
          <w:sz w:val="20"/>
          <w:szCs w:val="20"/>
        </w:rPr>
        <w:t xml:space="preserve"> ile Tavşanlı TSO Başkanı Davut Efe de, 10 senelik görevlerinden dolayı Hizmet Şeref Belgesi ve </w:t>
      </w:r>
      <w:proofErr w:type="gramStart"/>
      <w:r w:rsidRPr="00B57CF5">
        <w:rPr>
          <w:rFonts w:ascii="Arial" w:hAnsi="Arial" w:cs="Arial"/>
          <w:color w:val="000000" w:themeColor="text1"/>
          <w:sz w:val="20"/>
          <w:szCs w:val="20"/>
        </w:rPr>
        <w:t>plaket</w:t>
      </w:r>
      <w:proofErr w:type="gramEnd"/>
      <w:r w:rsidRPr="00B57CF5">
        <w:rPr>
          <w:rFonts w:ascii="Arial" w:hAnsi="Arial" w:cs="Arial"/>
          <w:color w:val="000000" w:themeColor="text1"/>
          <w:sz w:val="20"/>
          <w:szCs w:val="20"/>
        </w:rPr>
        <w:t xml:space="preserve"> aldılar.</w:t>
      </w: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r w:rsidRPr="00B57CF5">
        <w:rPr>
          <w:rFonts w:ascii="Arial" w:hAnsi="Arial" w:cs="Arial"/>
          <w:color w:val="000000" w:themeColor="text1"/>
          <w:sz w:val="20"/>
          <w:szCs w:val="20"/>
        </w:rPr>
        <w:t xml:space="preserve">TOBB Başkanı </w:t>
      </w:r>
      <w:proofErr w:type="spellStart"/>
      <w:r w:rsidRPr="00B57CF5">
        <w:rPr>
          <w:rFonts w:ascii="Arial" w:hAnsi="Arial" w:cs="Arial"/>
          <w:color w:val="000000" w:themeColor="text1"/>
          <w:sz w:val="20"/>
          <w:szCs w:val="20"/>
        </w:rPr>
        <w:t>M.Rifat</w:t>
      </w:r>
      <w:proofErr w:type="spellEnd"/>
      <w:r w:rsidRPr="00B57CF5">
        <w:rPr>
          <w:rFonts w:ascii="Arial" w:hAnsi="Arial" w:cs="Arial"/>
          <w:color w:val="000000" w:themeColor="text1"/>
          <w:sz w:val="20"/>
          <w:szCs w:val="20"/>
        </w:rPr>
        <w:t xml:space="preserve"> </w:t>
      </w:r>
      <w:proofErr w:type="spellStart"/>
      <w:r w:rsidRPr="00B57CF5">
        <w:rPr>
          <w:rFonts w:ascii="Arial" w:hAnsi="Arial" w:cs="Arial"/>
          <w:color w:val="000000" w:themeColor="text1"/>
          <w:sz w:val="20"/>
          <w:szCs w:val="20"/>
        </w:rPr>
        <w:t>Hisarcıklıoğlu</w:t>
      </w:r>
      <w:proofErr w:type="spellEnd"/>
      <w:r w:rsidRPr="00B57CF5">
        <w:rPr>
          <w:rFonts w:ascii="Arial" w:hAnsi="Arial" w:cs="Arial"/>
          <w:color w:val="000000" w:themeColor="text1"/>
          <w:sz w:val="20"/>
          <w:szCs w:val="20"/>
        </w:rPr>
        <w:t>, Hizmet Şeref Belgesi alanların Türkiye’de üretimin ve ticaretin adı yokken üretim ve ticaret yaptıklarını vurgulayarak, “</w:t>
      </w:r>
      <w:r w:rsidRPr="00B57CF5">
        <w:rPr>
          <w:rStyle w:val="Gl"/>
          <w:rFonts w:ascii="Arial" w:hAnsi="Arial" w:cs="Arial"/>
          <w:color w:val="000000" w:themeColor="text1"/>
          <w:sz w:val="20"/>
          <w:szCs w:val="20"/>
        </w:rPr>
        <w:t>Kazanırken kazandırmanın, insanlara iş ve aş sağlamanın değerini öğrettiler, dürüst tüccarın ne olduğunu gösterdiler</w:t>
      </w:r>
      <w:r w:rsidRPr="00B57CF5">
        <w:rPr>
          <w:rFonts w:ascii="Arial" w:hAnsi="Arial" w:cs="Arial"/>
          <w:color w:val="000000" w:themeColor="text1"/>
          <w:sz w:val="20"/>
          <w:szCs w:val="20"/>
        </w:rPr>
        <w:t>” diye konuştu.</w:t>
      </w:r>
    </w:p>
    <w:p w:rsid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r w:rsidRPr="00B57CF5">
        <w:rPr>
          <w:rFonts w:ascii="Arial" w:hAnsi="Arial" w:cs="Arial"/>
          <w:color w:val="000000" w:themeColor="text1"/>
          <w:sz w:val="20"/>
          <w:szCs w:val="20"/>
        </w:rPr>
        <w:t xml:space="preserve">KUTSO Heyeti, TOBB Başkanı M. </w:t>
      </w:r>
      <w:proofErr w:type="spellStart"/>
      <w:r w:rsidRPr="00B57CF5">
        <w:rPr>
          <w:rFonts w:ascii="Arial" w:hAnsi="Arial" w:cs="Arial"/>
          <w:color w:val="000000" w:themeColor="text1"/>
          <w:sz w:val="20"/>
          <w:szCs w:val="20"/>
        </w:rPr>
        <w:t>Rifat</w:t>
      </w:r>
      <w:proofErr w:type="spellEnd"/>
      <w:r w:rsidRPr="00B57CF5">
        <w:rPr>
          <w:rFonts w:ascii="Arial" w:hAnsi="Arial" w:cs="Arial"/>
          <w:color w:val="000000" w:themeColor="text1"/>
          <w:sz w:val="20"/>
          <w:szCs w:val="20"/>
        </w:rPr>
        <w:t xml:space="preserve"> </w:t>
      </w:r>
      <w:proofErr w:type="spellStart"/>
      <w:r w:rsidRPr="00B57CF5">
        <w:rPr>
          <w:rFonts w:ascii="Arial" w:hAnsi="Arial" w:cs="Arial"/>
          <w:color w:val="000000" w:themeColor="text1"/>
          <w:sz w:val="20"/>
          <w:szCs w:val="20"/>
        </w:rPr>
        <w:t>Hisarcıklıoğlu’nun</w:t>
      </w:r>
      <w:proofErr w:type="spellEnd"/>
      <w:r w:rsidRPr="00B57CF5">
        <w:rPr>
          <w:rFonts w:ascii="Arial" w:hAnsi="Arial" w:cs="Arial"/>
          <w:color w:val="000000" w:themeColor="text1"/>
          <w:sz w:val="20"/>
          <w:szCs w:val="20"/>
        </w:rPr>
        <w:t xml:space="preserve"> başkanlığında TOBB Genel Kurul Başkanı, TOBB Yönetim Kurulu, Konseyler, oda, borsa başkanları ve delegeler ile birlikte gerçekleştirilen Anıtkabir ziyaretine katılarak, Ata’nın huzurunda saygı duruşunda bulunduktan sonra, TOBB 71’inci Mali Genel Kurulu toplantısına katıldılar.</w:t>
      </w: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r w:rsidRPr="00B57CF5">
        <w:rPr>
          <w:rFonts w:ascii="Arial" w:hAnsi="Arial" w:cs="Arial"/>
          <w:color w:val="000000" w:themeColor="text1"/>
          <w:sz w:val="20"/>
          <w:szCs w:val="20"/>
        </w:rPr>
        <w:t xml:space="preserve">TOBB’un 71’inci Mali Genel Kurulu Başbakan Davutoğlu, CHP Genel Başkanı </w:t>
      </w:r>
      <w:proofErr w:type="spellStart"/>
      <w:r w:rsidRPr="00B57CF5">
        <w:rPr>
          <w:rFonts w:ascii="Arial" w:hAnsi="Arial" w:cs="Arial"/>
          <w:color w:val="000000" w:themeColor="text1"/>
          <w:sz w:val="20"/>
          <w:szCs w:val="20"/>
        </w:rPr>
        <w:t>Kılıçdaroğlu</w:t>
      </w:r>
      <w:proofErr w:type="spellEnd"/>
      <w:r w:rsidRPr="00B57CF5">
        <w:rPr>
          <w:rFonts w:ascii="Arial" w:hAnsi="Arial" w:cs="Arial"/>
          <w:color w:val="000000" w:themeColor="text1"/>
          <w:sz w:val="20"/>
          <w:szCs w:val="20"/>
        </w:rPr>
        <w:t xml:space="preserve">, MHP Genel Başkan Yardımcısı Vural ve TOBB delegelerinin katılımıyla gerçekleştirildi. TOBB Başkanı M. </w:t>
      </w:r>
      <w:proofErr w:type="spellStart"/>
      <w:r w:rsidRPr="00B57CF5">
        <w:rPr>
          <w:rFonts w:ascii="Arial" w:hAnsi="Arial" w:cs="Arial"/>
          <w:color w:val="000000" w:themeColor="text1"/>
          <w:sz w:val="20"/>
          <w:szCs w:val="20"/>
        </w:rPr>
        <w:t>Rifat</w:t>
      </w:r>
      <w:proofErr w:type="spellEnd"/>
      <w:r w:rsidRPr="00B57CF5">
        <w:rPr>
          <w:rFonts w:ascii="Arial" w:hAnsi="Arial" w:cs="Arial"/>
          <w:color w:val="000000" w:themeColor="text1"/>
          <w:sz w:val="20"/>
          <w:szCs w:val="20"/>
        </w:rPr>
        <w:t xml:space="preserve"> </w:t>
      </w:r>
      <w:proofErr w:type="spellStart"/>
      <w:r w:rsidRPr="00B57CF5">
        <w:rPr>
          <w:rFonts w:ascii="Arial" w:hAnsi="Arial" w:cs="Arial"/>
          <w:color w:val="000000" w:themeColor="text1"/>
          <w:sz w:val="20"/>
          <w:szCs w:val="20"/>
        </w:rPr>
        <w:t>Hisarcıklıoğlu</w:t>
      </w:r>
      <w:proofErr w:type="spellEnd"/>
      <w:r w:rsidRPr="00B57CF5">
        <w:rPr>
          <w:rFonts w:ascii="Arial" w:hAnsi="Arial" w:cs="Arial"/>
          <w:color w:val="000000" w:themeColor="text1"/>
          <w:sz w:val="20"/>
          <w:szCs w:val="20"/>
        </w:rPr>
        <w:t xml:space="preserve">, iş dünyasının yeni bir büyüme </w:t>
      </w:r>
      <w:proofErr w:type="gramStart"/>
      <w:r w:rsidRPr="00B57CF5">
        <w:rPr>
          <w:rFonts w:ascii="Arial" w:hAnsi="Arial" w:cs="Arial"/>
          <w:color w:val="000000" w:themeColor="text1"/>
          <w:sz w:val="20"/>
          <w:szCs w:val="20"/>
        </w:rPr>
        <w:t>hikayesi</w:t>
      </w:r>
      <w:proofErr w:type="gramEnd"/>
      <w:r w:rsidRPr="00B57CF5">
        <w:rPr>
          <w:rFonts w:ascii="Arial" w:hAnsi="Arial" w:cs="Arial"/>
          <w:color w:val="000000" w:themeColor="text1"/>
          <w:sz w:val="20"/>
          <w:szCs w:val="20"/>
        </w:rPr>
        <w:t xml:space="preserve"> yazmak istediğini, bunun için de siyasilerden yeni yapısal reformların elbirliğiyle ve hızla hayata geçirilmesini istediklerini vurguladı.</w:t>
      </w:r>
    </w:p>
    <w:p w:rsid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r w:rsidRPr="00B57CF5">
        <w:rPr>
          <w:rFonts w:ascii="Arial" w:hAnsi="Arial" w:cs="Arial"/>
          <w:color w:val="000000" w:themeColor="text1"/>
          <w:sz w:val="20"/>
          <w:szCs w:val="20"/>
        </w:rPr>
        <w:t xml:space="preserve">Türkiye’nin yeni bir büyüme modeline ihtiyacı olduğunu ifade eden </w:t>
      </w:r>
      <w:proofErr w:type="spellStart"/>
      <w:r w:rsidRPr="00B57CF5">
        <w:rPr>
          <w:rFonts w:ascii="Arial" w:hAnsi="Arial" w:cs="Arial"/>
          <w:color w:val="000000" w:themeColor="text1"/>
          <w:sz w:val="20"/>
          <w:szCs w:val="20"/>
        </w:rPr>
        <w:t>Hisarcıklıoğlu</w:t>
      </w:r>
      <w:proofErr w:type="spellEnd"/>
      <w:r w:rsidRPr="00B57CF5">
        <w:rPr>
          <w:rFonts w:ascii="Arial" w:hAnsi="Arial" w:cs="Arial"/>
          <w:color w:val="000000" w:themeColor="text1"/>
          <w:sz w:val="20"/>
          <w:szCs w:val="20"/>
        </w:rPr>
        <w:t>, “</w:t>
      </w:r>
      <w:r w:rsidRPr="00B57CF5">
        <w:rPr>
          <w:rStyle w:val="Gl"/>
          <w:rFonts w:ascii="Arial" w:hAnsi="Arial" w:cs="Arial"/>
          <w:color w:val="000000" w:themeColor="text1"/>
          <w:sz w:val="20"/>
          <w:szCs w:val="20"/>
        </w:rPr>
        <w:t xml:space="preserve">Yeniden bir yapısal reform gündemi oluşturarak, yeni bir büyüme </w:t>
      </w:r>
      <w:proofErr w:type="gramStart"/>
      <w:r w:rsidRPr="00B57CF5">
        <w:rPr>
          <w:rStyle w:val="Gl"/>
          <w:rFonts w:ascii="Arial" w:hAnsi="Arial" w:cs="Arial"/>
          <w:color w:val="000000" w:themeColor="text1"/>
          <w:sz w:val="20"/>
          <w:szCs w:val="20"/>
        </w:rPr>
        <w:t>hikayesi</w:t>
      </w:r>
      <w:proofErr w:type="gramEnd"/>
      <w:r w:rsidRPr="00B57CF5">
        <w:rPr>
          <w:rStyle w:val="Gl"/>
          <w:rFonts w:ascii="Arial" w:hAnsi="Arial" w:cs="Arial"/>
          <w:color w:val="000000" w:themeColor="text1"/>
          <w:sz w:val="20"/>
          <w:szCs w:val="20"/>
        </w:rPr>
        <w:t xml:space="preserve"> yazmalıyız. Firmalarımızın yaşadığı çeşitli sıkıntılara hızlı çözümler üretmeliyiz</w:t>
      </w:r>
      <w:r w:rsidRPr="00B57CF5">
        <w:rPr>
          <w:rFonts w:ascii="Arial" w:hAnsi="Arial" w:cs="Arial"/>
          <w:color w:val="000000" w:themeColor="text1"/>
          <w:sz w:val="20"/>
          <w:szCs w:val="20"/>
        </w:rPr>
        <w:t>” diye konuştu.</w:t>
      </w: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p>
    <w:p w:rsidR="00B57CF5" w:rsidRPr="00B57CF5" w:rsidRDefault="00B57CF5" w:rsidP="00B57CF5">
      <w:pPr>
        <w:pStyle w:val="NormalWeb"/>
        <w:shd w:val="clear" w:color="auto" w:fill="FFFFFF"/>
        <w:spacing w:before="0" w:beforeAutospacing="0" w:after="0" w:afterAutospacing="0"/>
        <w:jc w:val="both"/>
        <w:textAlignment w:val="bottom"/>
        <w:rPr>
          <w:rFonts w:ascii="Arial" w:hAnsi="Arial" w:cs="Arial"/>
          <w:color w:val="000000" w:themeColor="text1"/>
          <w:sz w:val="20"/>
          <w:szCs w:val="20"/>
        </w:rPr>
      </w:pPr>
      <w:r w:rsidRPr="00B57CF5">
        <w:rPr>
          <w:rFonts w:ascii="Arial" w:hAnsi="Arial" w:cs="Arial"/>
          <w:color w:val="000000" w:themeColor="text1"/>
          <w:sz w:val="20"/>
          <w:szCs w:val="20"/>
        </w:rPr>
        <w:lastRenderedPageBreak/>
        <w:t xml:space="preserve">TOBB’un gücünü birlik ve beraberlikten aldığını vurgulayan </w:t>
      </w:r>
      <w:proofErr w:type="spellStart"/>
      <w:r w:rsidRPr="00B57CF5">
        <w:rPr>
          <w:rFonts w:ascii="Arial" w:hAnsi="Arial" w:cs="Arial"/>
          <w:color w:val="000000" w:themeColor="text1"/>
          <w:sz w:val="20"/>
          <w:szCs w:val="20"/>
        </w:rPr>
        <w:t>Hisarcıklıoğlu</w:t>
      </w:r>
      <w:proofErr w:type="spellEnd"/>
      <w:r w:rsidRPr="00B57CF5">
        <w:rPr>
          <w:rFonts w:ascii="Arial" w:hAnsi="Arial" w:cs="Arial"/>
          <w:color w:val="000000" w:themeColor="text1"/>
          <w:sz w:val="20"/>
          <w:szCs w:val="20"/>
        </w:rPr>
        <w:t xml:space="preserve"> konuşmasında, yerel kalkınmaya öncülük etmek, Oda ve Borsaların hizmet kapasitesini artırmak, Türkiye’nin zenginleşmesi için girişimci sayısını ve kapasitesini artırmak, ileri teknolojileri ülkemize getirmeye ve küresel ilişkilerin genişletilmesine yönelik çalışmalar, sosyal sorumluluk faaliyetleri gibi TOBB öncülüğünde gerçekleştirilen faaliyetlere yer verdi.</w:t>
      </w:r>
    </w:p>
    <w:p w:rsidR="00B57CF5" w:rsidRDefault="00B57CF5" w:rsidP="00B57CF5">
      <w:pPr>
        <w:spacing w:after="0" w:line="240" w:lineRule="auto"/>
        <w:rPr>
          <w:color w:val="000000" w:themeColor="text1"/>
          <w:sz w:val="20"/>
          <w:szCs w:val="20"/>
        </w:rPr>
      </w:pPr>
    </w:p>
    <w:p w:rsidR="00B57CF5" w:rsidRDefault="00B57CF5" w:rsidP="00B57CF5">
      <w:pPr>
        <w:spacing w:after="0" w:line="240" w:lineRule="auto"/>
        <w:rPr>
          <w:color w:val="000000" w:themeColor="text1"/>
          <w:sz w:val="20"/>
          <w:szCs w:val="20"/>
        </w:rPr>
      </w:pPr>
    </w:p>
    <w:p w:rsidR="00B57CF5" w:rsidRDefault="00AC0C08" w:rsidP="00B57CF5">
      <w:pPr>
        <w:spacing w:after="0" w:line="240" w:lineRule="auto"/>
        <w:rPr>
          <w:color w:val="000000" w:themeColor="text1"/>
          <w:sz w:val="20"/>
          <w:szCs w:val="20"/>
        </w:rPr>
      </w:pPr>
      <w:hyperlink r:id="rId7" w:history="1">
        <w:r w:rsidR="00B57CF5" w:rsidRPr="0018076B">
          <w:rPr>
            <w:rStyle w:val="Kpr"/>
            <w:sz w:val="20"/>
            <w:szCs w:val="20"/>
          </w:rPr>
          <w:t>http://egemhaber.net/nafi-gural-hizmet-seref-belgesini-erdoganin-elinden-aldi.html</w:t>
        </w:r>
      </w:hyperlink>
    </w:p>
    <w:p w:rsidR="00B57CF5" w:rsidRDefault="00B57CF5" w:rsidP="00B57CF5">
      <w:pPr>
        <w:spacing w:after="0" w:line="240" w:lineRule="auto"/>
        <w:rPr>
          <w:color w:val="000000" w:themeColor="text1"/>
          <w:sz w:val="20"/>
          <w:szCs w:val="20"/>
        </w:rPr>
      </w:pPr>
    </w:p>
    <w:p w:rsidR="00B57CF5" w:rsidRPr="00B57CF5" w:rsidRDefault="00B57CF5" w:rsidP="00B57CF5">
      <w:pPr>
        <w:spacing w:after="0" w:line="240" w:lineRule="auto"/>
        <w:rPr>
          <w:color w:val="000000" w:themeColor="text1"/>
          <w:sz w:val="20"/>
          <w:szCs w:val="20"/>
        </w:rPr>
      </w:pPr>
    </w:p>
    <w:sectPr w:rsidR="00B57CF5" w:rsidRPr="00B57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3B"/>
    <w:rsid w:val="000B5132"/>
    <w:rsid w:val="00AC0C08"/>
    <w:rsid w:val="00B57CF5"/>
    <w:rsid w:val="00CA7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7C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7CF5"/>
    <w:rPr>
      <w:rFonts w:ascii="Tahoma" w:hAnsi="Tahoma" w:cs="Tahoma"/>
      <w:sz w:val="16"/>
      <w:szCs w:val="16"/>
    </w:rPr>
  </w:style>
  <w:style w:type="paragraph" w:styleId="NormalWeb">
    <w:name w:val="Normal (Web)"/>
    <w:basedOn w:val="Normal"/>
    <w:uiPriority w:val="99"/>
    <w:semiHidden/>
    <w:unhideWhenUsed/>
    <w:rsid w:val="00B57C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7CF5"/>
    <w:rPr>
      <w:b/>
      <w:bCs/>
    </w:rPr>
  </w:style>
  <w:style w:type="character" w:styleId="Kpr">
    <w:name w:val="Hyperlink"/>
    <w:basedOn w:val="VarsaylanParagrafYazTipi"/>
    <w:uiPriority w:val="99"/>
    <w:unhideWhenUsed/>
    <w:rsid w:val="00B57C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7C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7CF5"/>
    <w:rPr>
      <w:rFonts w:ascii="Tahoma" w:hAnsi="Tahoma" w:cs="Tahoma"/>
      <w:sz w:val="16"/>
      <w:szCs w:val="16"/>
    </w:rPr>
  </w:style>
  <w:style w:type="paragraph" w:styleId="NormalWeb">
    <w:name w:val="Normal (Web)"/>
    <w:basedOn w:val="Normal"/>
    <w:uiPriority w:val="99"/>
    <w:semiHidden/>
    <w:unhideWhenUsed/>
    <w:rsid w:val="00B57C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7CF5"/>
    <w:rPr>
      <w:b/>
      <w:bCs/>
    </w:rPr>
  </w:style>
  <w:style w:type="character" w:styleId="Kpr">
    <w:name w:val="Hyperlink"/>
    <w:basedOn w:val="VarsaylanParagrafYazTipi"/>
    <w:uiPriority w:val="99"/>
    <w:unhideWhenUsed/>
    <w:rsid w:val="00B57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emhaber.net/nafi-gural-hizmet-seref-belgesini-erdoganin-elinden-ald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3</cp:revision>
  <cp:lastPrinted>2015-05-06T13:46:00Z</cp:lastPrinted>
  <dcterms:created xsi:type="dcterms:W3CDTF">2015-05-06T13:44:00Z</dcterms:created>
  <dcterms:modified xsi:type="dcterms:W3CDTF">2015-05-06T13:46:00Z</dcterms:modified>
</cp:coreProperties>
</file>