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D2DF" w14:textId="5586C03E" w:rsidR="00A21F36" w:rsidRPr="00E7252C" w:rsidRDefault="00A21F36">
      <w:pPr>
        <w:rPr>
          <w:rFonts w:cstheme="minorHAnsi"/>
          <w:b/>
          <w:bCs/>
        </w:rPr>
      </w:pPr>
      <w:r w:rsidRPr="00E7252C">
        <w:rPr>
          <w:rFonts w:cstheme="minorHAnsi"/>
          <w:b/>
          <w:bCs/>
        </w:rPr>
        <w:t>2022 YILI İŞ PLANI</w:t>
      </w:r>
      <w:r w:rsidR="00743068">
        <w:rPr>
          <w:rFonts w:cstheme="minorHAnsi"/>
          <w:b/>
          <w:bCs/>
        </w:rPr>
        <w:t xml:space="preserve">  - %</w:t>
      </w:r>
      <w:r w:rsidR="00134EF4">
        <w:rPr>
          <w:rFonts w:cstheme="minorHAnsi"/>
          <w:b/>
          <w:bCs/>
        </w:rPr>
        <w:t>47</w:t>
      </w:r>
    </w:p>
    <w:p w14:paraId="07F201A1" w14:textId="54475561" w:rsidR="00BF5E86" w:rsidRPr="00E7252C" w:rsidRDefault="00394CC1" w:rsidP="003460B9">
      <w:pPr>
        <w:rPr>
          <w:rFonts w:cstheme="minorHAnsi"/>
          <w:b/>
          <w:bCs/>
        </w:rPr>
      </w:pPr>
      <w:r w:rsidRPr="00E7252C">
        <w:rPr>
          <w:rFonts w:cstheme="minorHAnsi"/>
          <w:b/>
          <w:bCs/>
        </w:rPr>
        <w:t xml:space="preserve">AMAÇ </w:t>
      </w:r>
      <w:r w:rsidR="003460B9" w:rsidRPr="00E7252C">
        <w:rPr>
          <w:rFonts w:cstheme="minorHAnsi"/>
          <w:b/>
          <w:bCs/>
        </w:rPr>
        <w:t>1: KUTSO’NUN</w:t>
      </w:r>
      <w:r w:rsidRPr="00E7252C">
        <w:rPr>
          <w:rFonts w:cstheme="minorHAnsi"/>
          <w:b/>
          <w:bCs/>
        </w:rPr>
        <w:t xml:space="preserve"> KURUMSAL KAPASİTESİNİN VE ETKİNLİĞİNİN ARTIRILMASI</w:t>
      </w:r>
      <w:r w:rsidR="009A5908" w:rsidRPr="00E7252C">
        <w:rPr>
          <w:rFonts w:cstheme="minorHAnsi"/>
          <w:b/>
          <w:bCs/>
        </w:rPr>
        <w:t xml:space="preserve"> – 658.000 TL</w:t>
      </w:r>
      <w:r w:rsidR="00D3448D" w:rsidRPr="00E7252C">
        <w:rPr>
          <w:rFonts w:cstheme="minorHAnsi"/>
          <w:b/>
          <w:bCs/>
        </w:rPr>
        <w:t xml:space="preserve"> %</w:t>
      </w:r>
      <w:r w:rsidR="000801F4" w:rsidRPr="00E7252C">
        <w:rPr>
          <w:rFonts w:cstheme="minorHAnsi"/>
          <w:b/>
          <w:bCs/>
        </w:rPr>
        <w:t>61,25</w:t>
      </w:r>
    </w:p>
    <w:tbl>
      <w:tblPr>
        <w:tblStyle w:val="TabloKlavuzu7"/>
        <w:tblpPr w:leftFromText="180" w:rightFromText="180" w:vertAnchor="text" w:horzAnchor="margin" w:tblpY="112"/>
        <w:tblW w:w="88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319"/>
        <w:gridCol w:w="674"/>
        <w:gridCol w:w="1275"/>
        <w:gridCol w:w="1985"/>
      </w:tblGrid>
      <w:tr w:rsidR="00E7252C" w:rsidRPr="00E7252C" w14:paraId="0A366545" w14:textId="5B125CB2" w:rsidTr="00983252">
        <w:trPr>
          <w:trHeight w:val="52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07B3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HEDEF 1.1:</w:t>
            </w:r>
          </w:p>
          <w:p w14:paraId="5ABB3BE9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 xml:space="preserve">KUTSO’da </w:t>
            </w: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kurumsal performans </w:t>
            </w:r>
            <w:r w:rsidRPr="00E7252C">
              <w:rPr>
                <w:rFonts w:asciiTheme="minorHAnsi" w:hAnsiTheme="minorHAnsi" w:cstheme="minorHAnsi"/>
                <w:b/>
              </w:rPr>
              <w:t>yönetim sisteminin geliştirilmesi ve etkin işletilmesi</w:t>
            </w:r>
          </w:p>
          <w:p w14:paraId="5BF64A56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647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8DADE4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2754AADE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477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A25" w14:textId="34BEB508" w:rsidR="009A5908" w:rsidRPr="00E7252C" w:rsidRDefault="00075BE7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</w:t>
            </w:r>
            <w:r w:rsidR="006939F7" w:rsidRPr="00E7252C">
              <w:rPr>
                <w:rFonts w:asciiTheme="minorHAnsi" w:hAnsiTheme="minorHAnsi" w:cstheme="minorHAnsi"/>
                <w:b/>
              </w:rPr>
              <w:t>36</w:t>
            </w:r>
          </w:p>
        </w:tc>
      </w:tr>
      <w:tr w:rsidR="00E7252C" w:rsidRPr="00E7252C" w14:paraId="510139EE" w14:textId="34C3B4CE" w:rsidTr="00983252">
        <w:trPr>
          <w:trHeight w:val="70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BE8A" w14:textId="77777777" w:rsidR="009A5908" w:rsidRPr="00E7252C" w:rsidRDefault="009A5908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FFE" w14:textId="77777777" w:rsidR="009A5908" w:rsidRPr="00E7252C" w:rsidRDefault="009A5908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7A3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6F66056C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37EAFEF0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1D05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B6E" w14:textId="384F39EA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6968A48C" w14:textId="589AC725" w:rsidTr="00983252">
        <w:trPr>
          <w:trHeight w:val="3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300" w14:textId="77777777" w:rsidR="009A5908" w:rsidRPr="00E7252C" w:rsidRDefault="009A5908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1.1.1- KUTSO’daki kurumsal performans yönetim sisteminin yenilenmesi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449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3D3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F7A8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9D6" w14:textId="06AE9F7D" w:rsidR="009A5908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6FC69E4B" w14:textId="77777777" w:rsidTr="00E10F79">
        <w:trPr>
          <w:trHeight w:val="1374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31D" w14:textId="77777777" w:rsidR="00E10F79" w:rsidRPr="00E7252C" w:rsidRDefault="00E10F79" w:rsidP="00E10F7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Zafer Kalkınma Ajansına kurumsal perfo</w:t>
            </w:r>
            <w:r w:rsidR="00641CDB" w:rsidRPr="00E7252C">
              <w:rPr>
                <w:rFonts w:asciiTheme="minorHAnsi" w:hAnsiTheme="minorHAnsi" w:cstheme="minorHAnsi"/>
              </w:rPr>
              <w:t>r</w:t>
            </w:r>
            <w:r w:rsidRPr="00E7252C">
              <w:rPr>
                <w:rFonts w:asciiTheme="minorHAnsi" w:hAnsiTheme="minorHAnsi" w:cstheme="minorHAnsi"/>
              </w:rPr>
              <w:t xml:space="preserve">mans yönetimi konusunda teknik destek başvurusu yapılmış, başvurusu projemiz onaylanmış ve proje kapsamında </w:t>
            </w:r>
            <w:r w:rsidR="00641CDB" w:rsidRPr="00E7252C">
              <w:rPr>
                <w:rFonts w:asciiTheme="minorHAnsi" w:hAnsiTheme="minorHAnsi" w:cstheme="minorHAnsi"/>
              </w:rPr>
              <w:t>odamızda 3 günlük danışmanlık faaliyeti gerçekleştirilmiştir. Tabanı oluşturulan çalışma genişletilerek Kütahya TTO danışmanlık desteği alınarak 30 günlük çalışma iyi tamamlanmıştır.</w:t>
            </w:r>
          </w:p>
          <w:p w14:paraId="070419CA" w14:textId="77777777" w:rsidR="00641CDB" w:rsidRPr="00E7252C" w:rsidRDefault="00641CDB" w:rsidP="00E10F79">
            <w:pPr>
              <w:jc w:val="both"/>
              <w:rPr>
                <w:rFonts w:asciiTheme="minorHAnsi" w:hAnsiTheme="minorHAnsi" w:cstheme="minorHAnsi"/>
              </w:rPr>
            </w:pPr>
          </w:p>
          <w:p w14:paraId="1761131A" w14:textId="435DFEB9" w:rsidR="00641CDB" w:rsidRPr="00E7252C" w:rsidRDefault="00641CDB" w:rsidP="00E10F7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</w:t>
            </w:r>
            <w:r w:rsidRPr="00E7252C">
              <w:rPr>
                <w:rFonts w:asciiTheme="minorHAnsi" w:hAnsiTheme="minorHAnsi" w:cstheme="minorHAnsi"/>
              </w:rPr>
              <w:t>100</w:t>
            </w:r>
          </w:p>
          <w:p w14:paraId="1D94C7ED" w14:textId="18F558EC" w:rsidR="00641CDB" w:rsidRPr="00E7252C" w:rsidRDefault="00641CDB" w:rsidP="00E10F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7252C" w:rsidRPr="00E7252C" w14:paraId="25AEE6F5" w14:textId="5811496E" w:rsidTr="00983252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81DF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1.1.2- Oda performans değerlendirme sisteminin yenilenmesi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13E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E3D5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22F7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7C4" w14:textId="654F053A" w:rsidR="009A5908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Murat Vural</w:t>
            </w:r>
          </w:p>
        </w:tc>
      </w:tr>
      <w:tr w:rsidR="00E7252C" w:rsidRPr="00E7252C" w14:paraId="7595F248" w14:textId="77777777" w:rsidTr="00CB66CA">
        <w:trPr>
          <w:trHeight w:val="77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22B" w14:textId="77777777" w:rsidR="00AE196A" w:rsidRPr="00E7252C" w:rsidRDefault="00AE196A" w:rsidP="00AE196A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0D9DB0D7" w14:textId="5FF5C506" w:rsidR="00641CDB" w:rsidRPr="00E7252C" w:rsidRDefault="00641CDB" w:rsidP="00641C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  <w:tr w:rsidR="00E7252C" w:rsidRPr="00E7252C" w14:paraId="388C1079" w14:textId="2B798A11" w:rsidTr="00983252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11A8" w14:textId="77777777" w:rsidR="009A5908" w:rsidRPr="00E7252C" w:rsidRDefault="009A5908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1.1.3- İş sağlığı ve güvenliği için yeni Risk Değerlendirme ve Acil Durum Planı hazırlanması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2CE7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FB6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7327222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41A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C142371" w14:textId="080B0626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</w:t>
            </w:r>
            <w:r w:rsidR="002A3C2B" w:rsidRPr="00E7252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FD6" w14:textId="23EB0CCA" w:rsidR="009A5908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Orhan Güngör </w:t>
            </w:r>
          </w:p>
        </w:tc>
      </w:tr>
      <w:tr w:rsidR="00E7252C" w:rsidRPr="00E7252C" w14:paraId="05E1E937" w14:textId="77777777" w:rsidTr="00C0354A">
        <w:trPr>
          <w:trHeight w:val="77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3CD" w14:textId="4A6C10DA" w:rsidR="00641CDB" w:rsidRPr="00E7252C" w:rsidRDefault="00641CDB" w:rsidP="00641CDB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Risk değerlendirme tablosunda sadeleştirmeye gidilmiş olup iş sağlığı ve acil durum </w:t>
            </w:r>
            <w:r w:rsidR="00CF48CC" w:rsidRPr="00E7252C">
              <w:rPr>
                <w:rFonts w:asciiTheme="minorHAnsi" w:hAnsiTheme="minorHAnsi" w:cstheme="minorHAnsi"/>
              </w:rPr>
              <w:t>hazırlanmamıştır.</w:t>
            </w:r>
          </w:p>
          <w:p w14:paraId="2CA9B718" w14:textId="2C525F61" w:rsidR="00641CDB" w:rsidRPr="00E7252C" w:rsidRDefault="00641CDB" w:rsidP="00641C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</w:t>
            </w:r>
            <w:r w:rsidR="002A3C2B" w:rsidRPr="00E7252C">
              <w:rPr>
                <w:rFonts w:asciiTheme="minorHAnsi" w:hAnsiTheme="minorHAnsi" w:cstheme="minorHAnsi"/>
                <w:b/>
                <w:bCs/>
              </w:rPr>
              <w:t>50</w:t>
            </w:r>
          </w:p>
        </w:tc>
      </w:tr>
      <w:tr w:rsidR="00E7252C" w:rsidRPr="00E7252C" w14:paraId="0A0C416F" w14:textId="496EB3B7" w:rsidTr="00983252">
        <w:trPr>
          <w:trHeight w:val="12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C505" w14:textId="77777777" w:rsidR="009A5908" w:rsidRPr="00E7252C" w:rsidRDefault="009A5908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1.1.5- KUTSO personelinin gelişimi için ihtiyaç duyulan alanlara yönelik olarak yılda en az 20 eğitim/danışmanlık faaliyeti düzenlenir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396B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Eğitim/ danışmanlık hizmetleri sayısı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73A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BE38F3E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D3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08E758B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433" w14:textId="3E95810C" w:rsidR="009A5908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</w:t>
            </w:r>
            <w:r w:rsidR="00983252" w:rsidRPr="00E7252C">
              <w:rPr>
                <w:rFonts w:asciiTheme="minorHAnsi" w:hAnsiTheme="minorHAnsi" w:cstheme="minorHAnsi"/>
              </w:rPr>
              <w:t>e</w:t>
            </w:r>
            <w:r w:rsidRPr="00E7252C">
              <w:rPr>
                <w:rFonts w:asciiTheme="minorHAnsi" w:hAnsiTheme="minorHAnsi" w:cstheme="minorHAnsi"/>
              </w:rPr>
              <w:t xml:space="preserve"> Köse</w:t>
            </w:r>
          </w:p>
        </w:tc>
      </w:tr>
      <w:tr w:rsidR="00E7252C" w:rsidRPr="00E7252C" w14:paraId="622CF39A" w14:textId="77777777" w:rsidTr="00C632CC">
        <w:trPr>
          <w:trHeight w:val="60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F6C" w14:textId="11C1542F" w:rsidR="00641CDB" w:rsidRPr="00E7252C" w:rsidRDefault="00C632CC" w:rsidP="00641CDB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2022 yılında </w:t>
            </w:r>
            <w:r w:rsidR="00F8087E" w:rsidRPr="00E7252C">
              <w:rPr>
                <w:rFonts w:asciiTheme="minorHAnsi" w:hAnsiTheme="minorHAnsi" w:cstheme="minorHAnsi"/>
              </w:rPr>
              <w:t>6</w:t>
            </w:r>
            <w:r w:rsidRPr="00E7252C">
              <w:rPr>
                <w:rFonts w:asciiTheme="minorHAnsi" w:hAnsiTheme="minorHAnsi" w:cstheme="minorHAnsi"/>
              </w:rPr>
              <w:t xml:space="preserve"> </w:t>
            </w:r>
            <w:r w:rsidR="00F8087E" w:rsidRPr="00E7252C">
              <w:rPr>
                <w:rFonts w:asciiTheme="minorHAnsi" w:hAnsiTheme="minorHAnsi" w:cstheme="minorHAnsi"/>
              </w:rPr>
              <w:t xml:space="preserve">personel </w:t>
            </w:r>
            <w:r w:rsidRPr="00E7252C">
              <w:rPr>
                <w:rFonts w:asciiTheme="minorHAnsi" w:hAnsiTheme="minorHAnsi" w:cstheme="minorHAnsi"/>
              </w:rPr>
              <w:t>eğitim</w:t>
            </w:r>
            <w:r w:rsidR="00F8087E" w:rsidRPr="00E7252C">
              <w:rPr>
                <w:rFonts w:asciiTheme="minorHAnsi" w:hAnsiTheme="minorHAnsi" w:cstheme="minorHAnsi"/>
              </w:rPr>
              <w:t>i</w:t>
            </w:r>
            <w:r w:rsidRPr="00E7252C">
              <w:rPr>
                <w:rFonts w:asciiTheme="minorHAnsi" w:hAnsiTheme="minorHAnsi" w:cstheme="minorHAnsi"/>
              </w:rPr>
              <w:t xml:space="preserve"> gerçekleşmiştir. </w:t>
            </w:r>
          </w:p>
          <w:p w14:paraId="0CD85476" w14:textId="48C33CB2" w:rsidR="00065D64" w:rsidRPr="00E7252C" w:rsidRDefault="00065D64" w:rsidP="00641CD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</w:t>
            </w:r>
            <w:r w:rsidR="00AE196A" w:rsidRPr="00E7252C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</w:tr>
      <w:tr w:rsidR="00E7252C" w:rsidRPr="00E7252C" w14:paraId="2A71EC75" w14:textId="1657C7B7" w:rsidTr="00983252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FD4B" w14:textId="77777777" w:rsidR="009A5908" w:rsidRPr="00E7252C" w:rsidRDefault="009A5908" w:rsidP="00CB3C0B">
            <w:pPr>
              <w:jc w:val="center"/>
              <w:rPr>
                <w:rFonts w:asciiTheme="minorHAnsi" w:eastAsia="Times New Roman" w:hAnsiTheme="minorHAnsi" w:cstheme="minorHAnsi"/>
                <w:i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1.1.6- İhtiyaç duyulan Oda İç Yönetmelik değişiklik teklifinin hazırlanması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20A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185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FDFE" w14:textId="77777777" w:rsidR="009A5908" w:rsidRPr="00E7252C" w:rsidRDefault="009A5908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8C8" w14:textId="5D280001" w:rsidR="009A5908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62BF287E" w14:textId="77777777" w:rsidTr="0015160B">
        <w:trPr>
          <w:trHeight w:val="77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CF9" w14:textId="77777777" w:rsidR="00C632CC" w:rsidRPr="00E7252C" w:rsidRDefault="00C632CC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7B435FCD" w14:textId="43D89E21" w:rsidR="00065D64" w:rsidRPr="00E7252C" w:rsidRDefault="00065D64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</w:tbl>
    <w:p w14:paraId="72E15E75" w14:textId="59120487" w:rsidR="009D25DB" w:rsidRPr="00E7252C" w:rsidRDefault="009D25DB" w:rsidP="003460B9">
      <w:pPr>
        <w:rPr>
          <w:rFonts w:cstheme="minorHAnsi"/>
          <w:b/>
        </w:rPr>
      </w:pPr>
    </w:p>
    <w:p w14:paraId="23448237" w14:textId="16444349" w:rsidR="00983252" w:rsidRPr="00E7252C" w:rsidRDefault="00983252" w:rsidP="003460B9">
      <w:pPr>
        <w:rPr>
          <w:rFonts w:cstheme="minorHAnsi"/>
          <w:b/>
        </w:rPr>
      </w:pPr>
    </w:p>
    <w:p w14:paraId="67DBB322" w14:textId="72741A3B" w:rsidR="00A32C6C" w:rsidRPr="00E7252C" w:rsidRDefault="00A32C6C" w:rsidP="003460B9">
      <w:pPr>
        <w:rPr>
          <w:rFonts w:cstheme="minorHAnsi"/>
          <w:b/>
        </w:rPr>
      </w:pPr>
    </w:p>
    <w:p w14:paraId="6B1F4570" w14:textId="77777777" w:rsidR="00A32C6C" w:rsidRPr="00E7252C" w:rsidRDefault="00A32C6C" w:rsidP="003460B9">
      <w:pPr>
        <w:rPr>
          <w:rFonts w:cstheme="minorHAnsi"/>
          <w:b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71"/>
        <w:gridCol w:w="1559"/>
        <w:gridCol w:w="851"/>
        <w:gridCol w:w="141"/>
        <w:gridCol w:w="851"/>
        <w:gridCol w:w="2407"/>
      </w:tblGrid>
      <w:tr w:rsidR="00E7252C" w:rsidRPr="00E7252C" w14:paraId="4BC218A9" w14:textId="1BBA41CF" w:rsidTr="00F07146">
        <w:trPr>
          <w:gridAfter w:val="3"/>
          <w:wAfter w:w="3399" w:type="dxa"/>
          <w:trHeight w:val="509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A616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HEDEF 1.2:</w:t>
            </w:r>
          </w:p>
          <w:p w14:paraId="6EEE807E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KUTSO örgütsel yapısının revizyonu ve etkin işletilmesi hedefine yönelik faaliyetler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E32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F8A7B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6D46B8E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345" w14:textId="39125DB1" w:rsidR="00F07146" w:rsidRPr="00E7252C" w:rsidRDefault="00AF7AB2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</w:t>
            </w:r>
            <w:r w:rsidR="00BF65D6" w:rsidRPr="00E7252C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E7252C" w:rsidRPr="00E7252C" w14:paraId="5D9B6BDB" w14:textId="22DBD013" w:rsidTr="00F07146"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963" w14:textId="77777777" w:rsidR="00F07146" w:rsidRPr="00E7252C" w:rsidRDefault="00F0714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DAE" w14:textId="77777777" w:rsidR="00F07146" w:rsidRPr="00E7252C" w:rsidRDefault="00F0714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19A6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3207BC30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6DCB50D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B97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AB0" w14:textId="48041FE6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32731407" w14:textId="1F2E683A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0C5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1.2.1- Meslek Komitelerinin daha etkin çalışması için gerekli iyileştirme, yenileştirme ve kurumsallaştırma çalışması yapılarak performans kriterleri tablosu oluşturulması ve uygulanması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1BC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5156ADAA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0D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930D857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1E8347C" w14:textId="63E4AEF6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956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5CE6C3D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B1B4264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5E" w14:textId="64835672" w:rsidR="00F0714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6CC62ED" w14:textId="77777777" w:rsidTr="00C632CC">
        <w:trPr>
          <w:trHeight w:val="392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477" w14:textId="77777777" w:rsidR="00C632CC" w:rsidRPr="00E7252C" w:rsidRDefault="00C632CC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3B96E498" w14:textId="2479B4FC" w:rsidR="00065D64" w:rsidRPr="00E7252C" w:rsidRDefault="00065D64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  <w:tr w:rsidR="00E7252C" w:rsidRPr="00E7252C" w14:paraId="6D749698" w14:textId="4C7874AD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1FE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1.2.2- Meslek Komitelerinin verimliliğini artırmak amacıyla her yıl en etkin çalışan 3 Meslek Komitesi ödüllendirilir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D1C1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Ödüllendirme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11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FD188E1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D3F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A0C4E1A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8D0" w14:textId="007A7C57" w:rsidR="00F0714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Can Özmutaf</w:t>
            </w:r>
          </w:p>
        </w:tc>
      </w:tr>
      <w:tr w:rsidR="00E7252C" w:rsidRPr="00E7252C" w14:paraId="2908FBDB" w14:textId="77777777" w:rsidTr="0093730B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F59" w14:textId="07C3E8F1" w:rsidR="00C632CC" w:rsidRPr="00E7252C" w:rsidRDefault="00BB322C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gerçekleştirilmemiştir.</w:t>
            </w:r>
          </w:p>
          <w:p w14:paraId="430EC784" w14:textId="6C20F386" w:rsidR="00C632CC" w:rsidRPr="00E7252C" w:rsidRDefault="00065D64" w:rsidP="00065D64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  <w:tr w:rsidR="00E7252C" w:rsidRPr="00E7252C" w14:paraId="358BA2A4" w14:textId="3EC77BF8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353D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1.2.3- KUTSO’da kaliteli ve hızlı hizmet vermek için reorganizasyona gidilmesi, dijitalleşmenin tamamlanması ve internet ortamında üyelerimize verilen dijital hizmetlerin artırılması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DEB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43CB5229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4CD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3F4085F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3F1ED92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15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1270C08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2055603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02A" w14:textId="3CADF0E6" w:rsidR="00F0714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1F88F435" w14:textId="77777777" w:rsidTr="00C3041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6E0" w14:textId="186D5539" w:rsidR="00C632CC" w:rsidRPr="00E7252C" w:rsidRDefault="004A1C39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Dijitalleş</w:t>
            </w:r>
            <w:r w:rsidR="00065D64" w:rsidRPr="00E7252C">
              <w:rPr>
                <w:rFonts w:asciiTheme="minorHAnsi" w:hAnsiTheme="minorHAnsi" w:cstheme="minorHAnsi"/>
              </w:rPr>
              <w:t>me</w:t>
            </w:r>
            <w:r w:rsidRPr="00E7252C">
              <w:rPr>
                <w:rFonts w:asciiTheme="minorHAnsi" w:hAnsiTheme="minorHAnsi" w:cstheme="minorHAnsi"/>
              </w:rPr>
              <w:t xml:space="preserve"> ve mobil uygulama kullanıcı sayısı geçen yıl oranla yaklaşık %</w:t>
            </w:r>
            <w:r w:rsidR="00D571E4" w:rsidRPr="00E7252C">
              <w:rPr>
                <w:rFonts w:asciiTheme="minorHAnsi" w:hAnsiTheme="minorHAnsi" w:cstheme="minorHAnsi"/>
              </w:rPr>
              <w:t>4</w:t>
            </w:r>
            <w:r w:rsidRPr="00E7252C">
              <w:rPr>
                <w:rFonts w:asciiTheme="minorHAnsi" w:hAnsiTheme="minorHAnsi" w:cstheme="minorHAnsi"/>
              </w:rPr>
              <w:t>5’lik artış göstermiştir.</w:t>
            </w:r>
          </w:p>
          <w:p w14:paraId="6AD280CC" w14:textId="69D47D07" w:rsidR="004A1C39" w:rsidRPr="00E7252C" w:rsidRDefault="00065D64" w:rsidP="00C632CC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</w:t>
            </w:r>
            <w:r w:rsidR="00D571E4" w:rsidRPr="00E7252C">
              <w:rPr>
                <w:rFonts w:asciiTheme="minorHAnsi" w:hAnsiTheme="minorHAnsi" w:cstheme="minorHAnsi"/>
                <w:b/>
                <w:bCs/>
              </w:rPr>
              <w:t>4</w:t>
            </w:r>
            <w:r w:rsidRPr="00E7252C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50B7356A" w14:textId="7403B98D" w:rsidR="00C632CC" w:rsidRPr="00E7252C" w:rsidRDefault="00C632CC" w:rsidP="00C632C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7252C" w:rsidRPr="00E7252C" w14:paraId="66225606" w14:textId="4C87DAC4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4AA4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1.2.4-Kurumsal yapıyı güçlendirecek yönde yeni personel istihdam edilir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3FFC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İstihdam edilen personel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82F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B16A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C2B" w14:textId="7C1A33C8" w:rsidR="00F0714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21CAA227" w14:textId="77777777" w:rsidTr="00B973F5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A8B" w14:textId="3253FDBE" w:rsidR="004A1C39" w:rsidRPr="00E7252C" w:rsidRDefault="004A1C39" w:rsidP="00065D64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3017F2CE" w14:textId="32DA63D0" w:rsidR="004A1C39" w:rsidRPr="00E7252C" w:rsidRDefault="00065D64" w:rsidP="00065D64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  <w:tr w:rsidR="00E7252C" w:rsidRPr="00E7252C" w14:paraId="15B71733" w14:textId="77B99DDA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0E5A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1.2.5-  Yönetim Kurulu tarafından görevlendirilen bir komisyon stratejik plan çalışmalarını her üç ayda bir değerlendirerek Yönetim Kuruluna rapor sunar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B4C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2F0DBF7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Değerlendirme raporu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5E6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7D91A39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53C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3CE8869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E37" w14:textId="25762DBA" w:rsidR="00F0714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60A94361" w14:textId="77777777" w:rsidTr="003C4A7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A19" w14:textId="77777777" w:rsidR="004A1C39" w:rsidRPr="00E7252C" w:rsidRDefault="004A1C39" w:rsidP="00065D64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Akreditasyon İzleme komitesi oluşturulmuş olup 3 er aylık izlemeler yapılmaktadır. </w:t>
            </w:r>
          </w:p>
          <w:p w14:paraId="2E3920BA" w14:textId="02C1B97B" w:rsidR="00065D64" w:rsidRPr="00E7252C" w:rsidRDefault="00065D64" w:rsidP="00065D64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</w:t>
            </w:r>
            <w:r w:rsidR="00115F5D" w:rsidRPr="00E7252C">
              <w:rPr>
                <w:rFonts w:asciiTheme="minorHAnsi" w:hAnsiTheme="minorHAnsi" w:cstheme="minorHAnsi"/>
                <w:b/>
                <w:bCs/>
              </w:rPr>
              <w:t>10</w:t>
            </w:r>
            <w:r w:rsidRPr="00E7252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E7252C" w:rsidRPr="00E7252C" w14:paraId="1444C7CF" w14:textId="32595016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CC08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1.2.6- Performans hedefleri revize edilen Stratejik Plana uygun olarak birimlerin kendi Yıllık İş Planlarını hazırlamaları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13D7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FD25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657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589" w14:textId="281E88A4" w:rsidR="00F07146" w:rsidRPr="00E7252C" w:rsidRDefault="00C277CE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4329D0AB" w14:textId="77777777" w:rsidTr="0058605E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9DE" w14:textId="77777777" w:rsidR="004A1C39" w:rsidRPr="00E7252C" w:rsidRDefault="004A1C39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4989B677" w14:textId="1B791750" w:rsidR="00422BF9" w:rsidRPr="00E7252C" w:rsidRDefault="00422BF9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  <w:tr w:rsidR="00E7252C" w:rsidRPr="00E7252C" w14:paraId="439A7EE7" w14:textId="22847007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0088" w14:textId="77777777" w:rsidR="00F07146" w:rsidRPr="00E7252C" w:rsidRDefault="00F0714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Eylem 1.2.7Stratejik Planın tüm üyelerimizle paylaşımının sağlanması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AF4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94D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D76" w14:textId="77777777" w:rsidR="00F07146" w:rsidRPr="00E7252C" w:rsidRDefault="00F0714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6FD" w14:textId="1DE35E16" w:rsidR="00F07146" w:rsidRPr="00E7252C" w:rsidRDefault="00C277CE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 Orhan Güngör</w:t>
            </w:r>
          </w:p>
        </w:tc>
      </w:tr>
      <w:tr w:rsidR="00E7252C" w:rsidRPr="00E7252C" w14:paraId="6F8E7C18" w14:textId="77777777" w:rsidTr="008B75F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B71" w14:textId="77777777" w:rsidR="004A1C39" w:rsidRPr="00E7252C" w:rsidRDefault="004A1C39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İlgili faaliyet gerçekleşmemiştir.</w:t>
            </w:r>
          </w:p>
          <w:p w14:paraId="5249AD69" w14:textId="0AFF3F63" w:rsidR="00422BF9" w:rsidRPr="00E7252C" w:rsidRDefault="00422BF9" w:rsidP="00C277CE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%0</w:t>
            </w:r>
          </w:p>
        </w:tc>
      </w:tr>
    </w:tbl>
    <w:p w14:paraId="586CE0B3" w14:textId="650E92B2" w:rsidR="006E16AF" w:rsidRPr="00E7252C" w:rsidRDefault="006E16AF" w:rsidP="003460B9">
      <w:pPr>
        <w:rPr>
          <w:rFonts w:cstheme="minorHAnsi"/>
        </w:rPr>
      </w:pPr>
    </w:p>
    <w:p w14:paraId="7B1EA601" w14:textId="61D3716B" w:rsidR="00DF5761" w:rsidRPr="00E7252C" w:rsidRDefault="00DF5761" w:rsidP="003460B9">
      <w:pPr>
        <w:rPr>
          <w:rFonts w:cstheme="minorHAnsi"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22CA102F" w14:textId="41DDF491" w:rsidTr="00DF5761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A02E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HEDEF 1.3:</w:t>
            </w:r>
          </w:p>
          <w:p w14:paraId="35A40BCF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KUTSO nun dış paydaşlar ile ilişkilerinin geliştirilmesi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ADB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241869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28C960DE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8E3" w14:textId="2D761AA8" w:rsidR="00DF5761" w:rsidRPr="00E7252C" w:rsidRDefault="00EF42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%100</w:t>
            </w:r>
          </w:p>
        </w:tc>
      </w:tr>
      <w:tr w:rsidR="00E7252C" w:rsidRPr="00E7252C" w14:paraId="09515A09" w14:textId="1E8DE711" w:rsidTr="00DF5761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949F" w14:textId="77777777" w:rsidR="00DF5761" w:rsidRPr="00E7252C" w:rsidRDefault="00DF5761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E6B" w14:textId="77777777" w:rsidR="00DF5761" w:rsidRPr="00E7252C" w:rsidRDefault="00DF5761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3BA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33318CC7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0EF28FB4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4F7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D33" w14:textId="51CC3361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7C3452EC" w14:textId="0AFD3E0A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C32B" w14:textId="77777777" w:rsidR="00DF5761" w:rsidRPr="00E7252C" w:rsidRDefault="00DF576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1.3.1- Bölge sanayisinin ihtiyaçları doğrultusunda her yıl en az 1 ulusal ya da uluslararası hibe programına başvuru dosyası hazırlanır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F6F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5E7BB64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Başvuru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94C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EC78467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B4F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A032203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EC4" w14:textId="12834A2A" w:rsidR="00DF5761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4194FF55" w14:textId="77777777" w:rsidTr="00D24149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87E" w14:textId="107DA9B8" w:rsidR="004A1C39" w:rsidRPr="00E7252C" w:rsidRDefault="004A1C39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Kütahya il/ilçe oda borsaları iş birliğinde di</w:t>
            </w:r>
            <w:r w:rsidR="00712242" w:rsidRPr="00E7252C">
              <w:rPr>
                <w:rFonts w:asciiTheme="minorHAnsi" w:hAnsiTheme="minorHAnsi" w:cstheme="minorHAnsi"/>
              </w:rPr>
              <w:t xml:space="preserve">jital dijitalleşme konusunda teknik </w:t>
            </w:r>
            <w:r w:rsidR="00BF65D6" w:rsidRPr="00E7252C">
              <w:rPr>
                <w:rFonts w:asciiTheme="minorHAnsi" w:hAnsiTheme="minorHAnsi" w:cstheme="minorHAnsi"/>
              </w:rPr>
              <w:t>destek projesi</w:t>
            </w:r>
            <w:r w:rsidR="00712242" w:rsidRPr="00E7252C">
              <w:rPr>
                <w:rFonts w:asciiTheme="minorHAnsi" w:hAnsiTheme="minorHAnsi" w:cstheme="minorHAnsi"/>
              </w:rPr>
              <w:t xml:space="preserve"> hazırlanarak eğitim ve danışmanlıklar gerçekleştirilmiş,</w:t>
            </w:r>
          </w:p>
          <w:p w14:paraId="1CE8D768" w14:textId="1E3DB5AB" w:rsidR="00712242" w:rsidRPr="00E7252C" w:rsidRDefault="00712242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Kütahya ve Uşak TSO iş birliğinde KVKK konu</w:t>
            </w:r>
            <w:r w:rsidR="00182C18" w:rsidRPr="00E7252C">
              <w:rPr>
                <w:rFonts w:asciiTheme="minorHAnsi" w:hAnsiTheme="minorHAnsi" w:cstheme="minorHAnsi"/>
              </w:rPr>
              <w:t>s</w:t>
            </w:r>
            <w:r w:rsidRPr="00E7252C">
              <w:rPr>
                <w:rFonts w:asciiTheme="minorHAnsi" w:hAnsiTheme="minorHAnsi" w:cstheme="minorHAnsi"/>
              </w:rPr>
              <w:t>unda eğitim ve danışmanlıklar gerçekleştirilmiştir.</w:t>
            </w:r>
          </w:p>
          <w:p w14:paraId="0B97062B" w14:textId="77777777" w:rsidR="00712242" w:rsidRPr="00E7252C" w:rsidRDefault="00712242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Kütahya il ilçe oda borsaları iş birliğinde Dijital Kütahya firma rehberi oluşturulmuştur.</w:t>
            </w:r>
          </w:p>
          <w:p w14:paraId="4EF6A68B" w14:textId="77777777" w:rsidR="00712242" w:rsidRPr="00E7252C" w:rsidRDefault="00712242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Kütahya KGK iş birliğinde ilimizin pilot il olduğu Sanayi Kadın Eli projesi hayata geçirilmiştir.</w:t>
            </w:r>
          </w:p>
          <w:p w14:paraId="1F181FF5" w14:textId="77777777" w:rsidR="00712242" w:rsidRPr="00E7252C" w:rsidRDefault="00712242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MEGDEP kapsamında ilimizdeki 2 Meslek lisesi iş birliğinde 3 adet projemiz onaylanmış MTAL’lere yaklaşık 1,5 milyon TL laboratuvarlar ve simülasyon cihazları kazandırılmıştır.</w:t>
            </w:r>
          </w:p>
          <w:p w14:paraId="512989B7" w14:textId="0FDEAF9F" w:rsidR="00422BF9" w:rsidRPr="00E7252C" w:rsidRDefault="00422BF9" w:rsidP="004A1C3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%100</w:t>
            </w:r>
          </w:p>
        </w:tc>
      </w:tr>
      <w:tr w:rsidR="00E7252C" w:rsidRPr="00E7252C" w14:paraId="5F2556E0" w14:textId="3B4E43BF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2F5A" w14:textId="77777777" w:rsidR="00DF5761" w:rsidRPr="00E7252C" w:rsidRDefault="00DF576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1.3.2-Dış paydaşlarla iletişim amacıyla her yıl Yönetim Kurulu üyeleri tarafından paydaşlara yönelik en az 6 ziyaret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734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28ECB4E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Ziyaret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B17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859AD56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6C4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6E7EB5C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432" w14:textId="243643A1" w:rsidR="00DF5761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240FFE6D" w14:textId="77777777" w:rsidTr="00344EF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775" w14:textId="77777777" w:rsidR="00422BF9" w:rsidRPr="00E7252C" w:rsidRDefault="00712242" w:rsidP="00712242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Bursa TSO, Gaziantep SO, İstanbul SO, Kocaeli SO ve Ankara TSO ziyaretleri düzenlenmiştir</w:t>
            </w:r>
            <w:r w:rsidR="003A4195" w:rsidRPr="00E7252C">
              <w:rPr>
                <w:rFonts w:asciiTheme="minorHAnsi" w:hAnsiTheme="minorHAnsi" w:cstheme="minorHAnsi"/>
              </w:rPr>
              <w:t>, ilimiz içerisinde Belediye, Valilik, Defterdarlık vb. ziyaretler gerçekleşmiştir.</w:t>
            </w:r>
          </w:p>
          <w:p w14:paraId="3B7574D6" w14:textId="7DF8E939" w:rsidR="00422BF9" w:rsidRPr="00E7252C" w:rsidRDefault="00422BF9" w:rsidP="00712242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%100</w:t>
            </w:r>
          </w:p>
        </w:tc>
      </w:tr>
      <w:tr w:rsidR="00E7252C" w:rsidRPr="00E7252C" w14:paraId="04DCE10E" w14:textId="5E2637A1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BC06" w14:textId="77777777" w:rsidR="00DF5761" w:rsidRPr="00E7252C" w:rsidRDefault="00DF576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1.3.3- Her yıl en az 2 Meclis toplantısına gündemle ilgili olan yerel paydaşların üst yöneticilerinin katılımı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431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B6BD69E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492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D28BF38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A71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2FDA563" w14:textId="77777777" w:rsidR="00DF5761" w:rsidRPr="00E7252C" w:rsidRDefault="00DF576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A58" w14:textId="592BB724" w:rsidR="00DF5761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2B0CDE01" w14:textId="77777777" w:rsidTr="00BA7CC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27F" w14:textId="77777777" w:rsidR="003A4195" w:rsidRPr="00E7252C" w:rsidRDefault="003A4195" w:rsidP="003A4195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</w:p>
          <w:p w14:paraId="28CF12B1" w14:textId="3E324A45" w:rsidR="00422BF9" w:rsidRPr="00E7252C" w:rsidRDefault="00422BF9" w:rsidP="003A4195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%100</w:t>
            </w:r>
          </w:p>
        </w:tc>
      </w:tr>
    </w:tbl>
    <w:p w14:paraId="07B2F5DC" w14:textId="7D94FFEC" w:rsidR="00DF5761" w:rsidRPr="00E7252C" w:rsidRDefault="00DF5761" w:rsidP="003460B9">
      <w:pPr>
        <w:rPr>
          <w:rFonts w:cstheme="minorHAnsi"/>
        </w:rPr>
      </w:pPr>
    </w:p>
    <w:p w14:paraId="582B0E1F" w14:textId="06C9B22D" w:rsidR="00B44696" w:rsidRPr="00E7252C" w:rsidRDefault="00B44696" w:rsidP="003460B9">
      <w:pPr>
        <w:rPr>
          <w:rFonts w:cstheme="minorHAnsi"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129E7382" w14:textId="1AF5CFE4" w:rsidTr="00B44696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4DDD" w14:textId="77777777" w:rsidR="00B44696" w:rsidRPr="00E7252C" w:rsidRDefault="00B44696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1.4:</w:t>
            </w:r>
          </w:p>
          <w:p w14:paraId="10B103C9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KUTSO faaliyetlerinin etkili biçimde duyurulması</w:t>
            </w:r>
            <w:r w:rsidRPr="00E7252C">
              <w:rPr>
                <w:rFonts w:asciiTheme="minorHAnsi" w:hAnsiTheme="minorHAnsi" w:cstheme="minorHAnsi"/>
                <w:b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118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F95F612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170DF03A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0C6" w14:textId="4BD494C0" w:rsidR="00B44696" w:rsidRPr="00E7252C" w:rsidRDefault="000376DE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%89</w:t>
            </w:r>
          </w:p>
        </w:tc>
      </w:tr>
      <w:tr w:rsidR="00E7252C" w:rsidRPr="00E7252C" w14:paraId="2A9D3B33" w14:textId="1039174A" w:rsidTr="00B44696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074F" w14:textId="77777777" w:rsidR="00B44696" w:rsidRPr="00E7252C" w:rsidRDefault="00B4469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DAC" w14:textId="77777777" w:rsidR="00B44696" w:rsidRPr="00E7252C" w:rsidRDefault="00B4469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8F81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4B5547C4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21AF0671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787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85A" w14:textId="5D2B78DC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3B560C82" w14:textId="285F1E40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DAA2" w14:textId="0E409302" w:rsidR="00B44696" w:rsidRPr="00E7252C" w:rsidRDefault="00B4469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1.4.1- KUTSO Dergisinin 3 ayda bir, KUTSO Bülteninin ayda bir, KUTSO e-Bültenin haftada bir yayınlanması ve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dağıtılması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128" w14:textId="77777777" w:rsidR="00B44696" w:rsidRPr="00E7252C" w:rsidRDefault="00B4469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3BFE903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BBF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1789857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629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4B9C398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D59" w14:textId="6D466303" w:rsidR="00B4469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Kaan Varol</w:t>
            </w:r>
          </w:p>
        </w:tc>
      </w:tr>
      <w:tr w:rsidR="00E7252C" w:rsidRPr="00E7252C" w14:paraId="7F0E9B2F" w14:textId="77777777" w:rsidTr="00DA56C6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534" w14:textId="77777777" w:rsidR="003A4195" w:rsidRPr="00E7252C" w:rsidRDefault="003A4195" w:rsidP="003A4195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</w:p>
          <w:p w14:paraId="4B7FC0A7" w14:textId="18F9346C" w:rsidR="00422BF9" w:rsidRPr="00E7252C" w:rsidRDefault="00422BF9" w:rsidP="003A4195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 oranı: %100</w:t>
            </w:r>
          </w:p>
        </w:tc>
      </w:tr>
      <w:tr w:rsidR="00E7252C" w:rsidRPr="00E7252C" w14:paraId="69679DB6" w14:textId="7DE52CB0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B6C2" w14:textId="77777777" w:rsidR="00B44696" w:rsidRPr="00E7252C" w:rsidRDefault="00B4469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1.4.2- Facebook, Twitter vb. sosyal medyada KUTSO faaliyet ve haberleri düzenli olarak uygun (#) etiketlerle yılda en az 300 duyuruda bulunulur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105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0A99010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Yıllık duyuru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816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6597867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B0A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81BDD62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B81" w14:textId="616DB3C9" w:rsidR="00B44696" w:rsidRPr="00E7252C" w:rsidRDefault="00C277CE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Kaan Varol</w:t>
            </w:r>
          </w:p>
        </w:tc>
      </w:tr>
      <w:tr w:rsidR="00E7252C" w:rsidRPr="00E7252C" w14:paraId="7CDB7A6F" w14:textId="77777777" w:rsidTr="00EA6FB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28F" w14:textId="4844E93B" w:rsidR="003A4195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</w:p>
          <w:p w14:paraId="571DD9C1" w14:textId="6D59B09A" w:rsidR="00422BF9" w:rsidRPr="00E7252C" w:rsidRDefault="00422BF9" w:rsidP="00422BF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</w:t>
            </w:r>
            <w:r w:rsidR="00EC4DE2" w:rsidRPr="00E7252C">
              <w:rPr>
                <w:rFonts w:asciiTheme="minorHAnsi" w:hAnsiTheme="minorHAnsi" w:cstheme="minorHAnsi"/>
                <w:b/>
                <w:bCs/>
              </w:rPr>
              <w:t>67</w:t>
            </w:r>
          </w:p>
          <w:p w14:paraId="16B4633D" w14:textId="2E57DD0E" w:rsidR="00422BF9" w:rsidRPr="00E7252C" w:rsidRDefault="00422BF9" w:rsidP="00422BF9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Sosyal medya hesaplarında 134 duyuru gerçekleştirilmiştir.</w:t>
            </w:r>
          </w:p>
          <w:p w14:paraId="79563FD3" w14:textId="2B5CC896" w:rsidR="00422BF9" w:rsidRPr="00E7252C" w:rsidRDefault="00422BF9" w:rsidP="008965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7252C" w:rsidRPr="00E7252C" w14:paraId="0C9BC2B8" w14:textId="1DA0052F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3671" w14:textId="77777777" w:rsidR="00B44696" w:rsidRPr="00E7252C" w:rsidRDefault="00B4469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1.4.3- İnternette yer alan iş ve ihale duyuruları arasından derleme yapılarak yılda en az 25 duyuruya web sitemizde yer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965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Yıllık duyuru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A8E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946D4E2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22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A14D6FB" w14:textId="77777777" w:rsidR="00B44696" w:rsidRPr="00E7252C" w:rsidRDefault="00B4469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060" w14:textId="32724A57" w:rsidR="00B44696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Kaan Varol</w:t>
            </w:r>
          </w:p>
        </w:tc>
      </w:tr>
      <w:tr w:rsidR="00E7252C" w:rsidRPr="00E7252C" w14:paraId="599D6BBA" w14:textId="77777777" w:rsidTr="00A40A4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254" w14:textId="77777777" w:rsidR="00EC4DE2" w:rsidRPr="00E7252C" w:rsidRDefault="00EC4DE2" w:rsidP="00EC4DE2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</w:p>
          <w:p w14:paraId="605936EF" w14:textId="2A853969" w:rsidR="00422BF9" w:rsidRPr="00E7252C" w:rsidRDefault="00EC4DE2" w:rsidP="00EC4DE2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%100</w:t>
            </w:r>
          </w:p>
        </w:tc>
      </w:tr>
    </w:tbl>
    <w:p w14:paraId="02C525F1" w14:textId="6669C4D4" w:rsidR="00B44696" w:rsidRPr="00E7252C" w:rsidRDefault="00B44696" w:rsidP="003460B9">
      <w:pPr>
        <w:rPr>
          <w:rFonts w:cstheme="minorHAnsi"/>
        </w:rPr>
      </w:pPr>
    </w:p>
    <w:p w14:paraId="02B0F746" w14:textId="5A0AEE60" w:rsidR="00696251" w:rsidRPr="00E7252C" w:rsidRDefault="00696251" w:rsidP="003460B9">
      <w:pPr>
        <w:rPr>
          <w:rFonts w:cstheme="minorHAnsi"/>
          <w:b/>
          <w:bCs/>
        </w:rPr>
      </w:pPr>
    </w:p>
    <w:p w14:paraId="7067D0AF" w14:textId="2ED7B2A5" w:rsidR="00696251" w:rsidRPr="00E7252C" w:rsidRDefault="0058365F" w:rsidP="003460B9">
      <w:pPr>
        <w:rPr>
          <w:rFonts w:cstheme="minorHAnsi"/>
          <w:b/>
          <w:bCs/>
        </w:rPr>
      </w:pPr>
      <w:r w:rsidRPr="00E7252C">
        <w:rPr>
          <w:rFonts w:cstheme="minorHAnsi"/>
          <w:b/>
          <w:bCs/>
        </w:rPr>
        <w:t xml:space="preserve">AMAÇ 2: KUTSO ÜYELERİNİN GELİŞİMİ İÇİN İHTİYAÇ DUYULAN ALTYAPININ </w:t>
      </w:r>
      <w:r w:rsidR="0077005E" w:rsidRPr="00E7252C">
        <w:rPr>
          <w:rFonts w:cstheme="minorHAnsi"/>
          <w:b/>
          <w:bCs/>
        </w:rPr>
        <w:t>OLUŞTURULMASI-</w:t>
      </w:r>
      <w:r w:rsidR="009A4D77" w:rsidRPr="00E7252C">
        <w:rPr>
          <w:rFonts w:cstheme="minorHAnsi"/>
          <w:b/>
          <w:bCs/>
        </w:rPr>
        <w:t>366.000</w:t>
      </w:r>
      <w:r w:rsidR="00757BAA" w:rsidRPr="00E7252C">
        <w:rPr>
          <w:rFonts w:cstheme="minorHAnsi"/>
          <w:b/>
          <w:bCs/>
        </w:rPr>
        <w:t xml:space="preserve"> TL</w:t>
      </w:r>
      <w:r w:rsidR="002F3048" w:rsidRPr="00E7252C">
        <w:rPr>
          <w:rFonts w:cstheme="minorHAnsi"/>
          <w:b/>
          <w:bCs/>
        </w:rPr>
        <w:t xml:space="preserve"> %23</w:t>
      </w:r>
    </w:p>
    <w:p w14:paraId="5E365D35" w14:textId="66A2A6AC" w:rsidR="00AE0FB6" w:rsidRPr="00E7252C" w:rsidRDefault="00AE0FB6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2594C562" w14:textId="693FCA0C" w:rsidTr="00AE0FB6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209A" w14:textId="77777777" w:rsidR="00AE0FB6" w:rsidRPr="00E7252C" w:rsidRDefault="00AE0FB6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2.1:</w:t>
            </w:r>
          </w:p>
          <w:p w14:paraId="3CC2925B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KUTSO üyelerinin kurumsal yapılarının geliştirilmesi</w:t>
            </w:r>
            <w:r w:rsidRPr="00E7252C">
              <w:rPr>
                <w:rFonts w:asciiTheme="minorHAnsi" w:hAnsiTheme="minorHAnsi" w:cstheme="minorHAnsi"/>
                <w:b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1CE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018006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169924E6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425" w14:textId="392E6331" w:rsidR="00AE0FB6" w:rsidRPr="00E7252C" w:rsidRDefault="00736E7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%20</w:t>
            </w:r>
          </w:p>
        </w:tc>
      </w:tr>
      <w:tr w:rsidR="00E7252C" w:rsidRPr="00E7252C" w14:paraId="6B74ADE6" w14:textId="54E2183A" w:rsidTr="00AE0FB6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A4C" w14:textId="77777777" w:rsidR="00AE0FB6" w:rsidRPr="00E7252C" w:rsidRDefault="00AE0FB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A34" w14:textId="77777777" w:rsidR="00AE0FB6" w:rsidRPr="00E7252C" w:rsidRDefault="00AE0FB6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4981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180FA0D3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2A9972A7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4CC1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20D" w14:textId="25DE43F1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28D3D682" w14:textId="7A9EE69C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3E8C" w14:textId="77777777" w:rsidR="00AE0FB6" w:rsidRPr="00E7252C" w:rsidRDefault="00AE0FB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2.1.1- Oda üyelerimizin şikayet, öneri ve beklentilerini belirlemek, oda hizmetlerini, projelerini tanıtmak, eğitim ve danışmanlık hizmetlerinin koordinasyonunu yapmak üzere İletişim Biriminin yeniden organize edilmesi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394" w14:textId="77777777" w:rsidR="00AE0FB6" w:rsidRPr="00E7252C" w:rsidRDefault="00AE0FB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7DAABD7" w14:textId="77777777" w:rsidR="00AE0FB6" w:rsidRPr="00E7252C" w:rsidRDefault="00AE0FB6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DFC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82E464E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24BFE9F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CE6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FEE33CE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04644ED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A92" w14:textId="63DD56A2" w:rsidR="00AE0FB6" w:rsidRPr="00E7252C" w:rsidRDefault="0089656F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2AA71F02" w14:textId="77777777" w:rsidTr="009E6DF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CD9" w14:textId="77777777" w:rsidR="0089656F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</w:p>
          <w:p w14:paraId="0C7CCBE7" w14:textId="778778D9" w:rsidR="003D6791" w:rsidRPr="00E7252C" w:rsidRDefault="003D6791" w:rsidP="0089656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  <w:tr w:rsidR="00E7252C" w:rsidRPr="00E7252C" w14:paraId="3AC3E0F6" w14:textId="6EACFF06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0367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2.1.2- Oda üyelerimizin şikayet, öneri ve beklentilerini belirlemek, oda hizmetlerini, projelerini tanıtmak amacıyla her yıl en az 50 aktif üyemiz personelimiz ve yöneticilerimiz tarafından ziyaret edilir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FE0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38A9F12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Ziyaret edilen üye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88E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288E287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867582C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EA9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AA6DFD1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EE529AB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692" w14:textId="4025EF7A" w:rsidR="00AE0FB6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Can Özmutaf</w:t>
            </w:r>
          </w:p>
        </w:tc>
      </w:tr>
      <w:tr w:rsidR="00E7252C" w:rsidRPr="00E7252C" w14:paraId="274904A9" w14:textId="77777777" w:rsidTr="001667CE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6DE" w14:textId="4695D6D0" w:rsidR="0089656F" w:rsidRPr="00E7252C" w:rsidRDefault="003D6791" w:rsidP="003D6791">
            <w:pPr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</w:t>
            </w:r>
            <w:r w:rsidR="006B45B9" w:rsidRPr="00E7252C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E7252C" w:rsidRPr="00E7252C" w14:paraId="4327FE22" w14:textId="4E3AB77D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07ED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2.1.3- </w:t>
            </w:r>
            <w:r w:rsidRPr="00E7252C">
              <w:rPr>
                <w:rFonts w:asciiTheme="minorHAnsi" w:hAnsiTheme="minorHAnsi" w:cstheme="minorHAnsi"/>
              </w:rPr>
              <w:t xml:space="preserve">Yıl içerisinde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İletişim Birimi tarafından</w:t>
            </w:r>
            <w:r w:rsidRPr="00E7252C">
              <w:rPr>
                <w:rFonts w:asciiTheme="minorHAnsi" w:hAnsiTheme="minorHAnsi" w:cstheme="minorHAnsi"/>
              </w:rPr>
              <w:t xml:space="preserve"> üyelerimize yapılan ziyaretlerde KUTSO tarafından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7252C">
              <w:rPr>
                <w:rFonts w:asciiTheme="minorHAnsi" w:hAnsiTheme="minorHAnsi" w:cstheme="minorHAnsi"/>
              </w:rPr>
              <w:lastRenderedPageBreak/>
              <w:t>yürütülmekte olan en az 10 proje/eğitim hizmetinin  tanıtımı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84F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 xml:space="preserve">Tanıtımı yapılan proje/ </w:t>
            </w:r>
            <w:r w:rsidRPr="00E7252C">
              <w:rPr>
                <w:rFonts w:asciiTheme="minorHAnsi" w:hAnsiTheme="minorHAnsi" w:cstheme="minorHAnsi"/>
              </w:rPr>
              <w:lastRenderedPageBreak/>
              <w:t>eğitim hizmeti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4CC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A302E45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4B2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9970C29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5FB" w14:textId="147BED02" w:rsidR="00AE0FB6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1E9EEB06" w14:textId="77777777" w:rsidTr="0099335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240" w14:textId="5224565C" w:rsidR="0089656F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</w:t>
            </w:r>
            <w:r w:rsidRPr="00E7252C">
              <w:rPr>
                <w:rFonts w:asciiTheme="minorHAnsi" w:hAnsiTheme="minorHAnsi" w:cstheme="minorHAnsi"/>
                <w:b/>
                <w:bCs/>
              </w:rPr>
              <w:t>.</w:t>
            </w:r>
            <w:r w:rsidR="00E03399" w:rsidRPr="00E7252C">
              <w:rPr>
                <w:rFonts w:asciiTheme="minorHAnsi" w:hAnsiTheme="minorHAnsi" w:cstheme="minorHAnsi"/>
                <w:b/>
                <w:bCs/>
              </w:rPr>
              <w:t>%0</w:t>
            </w:r>
          </w:p>
        </w:tc>
      </w:tr>
      <w:tr w:rsidR="00E7252C" w:rsidRPr="00E7252C" w14:paraId="7582990F" w14:textId="6699643C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43BA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2.1.4- </w:t>
            </w:r>
            <w:r w:rsidRPr="00E7252C">
              <w:rPr>
                <w:rFonts w:asciiTheme="minorHAnsi" w:hAnsiTheme="minorHAnsi" w:cstheme="minorHAnsi"/>
              </w:rPr>
              <w:t>Yıl içerisinde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 İletişim Birimi tarafından </w:t>
            </w:r>
            <w:r w:rsidRPr="00E7252C">
              <w:rPr>
                <w:rFonts w:asciiTheme="minorHAnsi" w:hAnsiTheme="minorHAnsi" w:cstheme="minorHAnsi"/>
              </w:rPr>
              <w:t>üyelerimize yapılan ziyaretlerde üyelerimizin talep ettiği en az 4 eğitim faaliyeti daha KUTSO Akademi tarafından programa ilave edilir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2D8E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Programa </w:t>
            </w:r>
            <w:r w:rsidRPr="00E7252C">
              <w:rPr>
                <w:rFonts w:asciiTheme="minorHAnsi" w:hAnsiTheme="minorHAnsi" w:cstheme="minorHAnsi"/>
              </w:rPr>
              <w:t>ilave edilen eğitim faaliyeti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B82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3E0DBC8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45C7488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609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8F8CCB1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BD15879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9F3" w14:textId="2BE375B5" w:rsidR="00AE0FB6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37DD8DF2" w14:textId="77777777" w:rsidTr="00E373B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1CA" w14:textId="4DC76F20" w:rsidR="0089656F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</w:t>
            </w:r>
            <w:r w:rsidRPr="00E7252C">
              <w:rPr>
                <w:rFonts w:asciiTheme="minorHAnsi" w:hAnsiTheme="minorHAnsi" w:cstheme="minorHAnsi"/>
                <w:b/>
                <w:bCs/>
              </w:rPr>
              <w:t>.</w:t>
            </w:r>
            <w:r w:rsidR="008320DE" w:rsidRPr="00E7252C">
              <w:rPr>
                <w:rFonts w:asciiTheme="minorHAnsi" w:hAnsiTheme="minorHAnsi" w:cstheme="minorHAnsi"/>
                <w:b/>
                <w:bCs/>
              </w:rPr>
              <w:t>%0</w:t>
            </w:r>
          </w:p>
        </w:tc>
      </w:tr>
      <w:tr w:rsidR="00E7252C" w:rsidRPr="00E7252C" w14:paraId="4EB03C1E" w14:textId="3DD14483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CAC3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2.1.5- </w:t>
            </w:r>
            <w:r w:rsidRPr="00E7252C">
              <w:rPr>
                <w:rFonts w:asciiTheme="minorHAnsi" w:hAnsiTheme="minorHAnsi" w:cstheme="minorHAnsi"/>
              </w:rPr>
              <w:t>Yıl içerisinde KUTSO Akademi ve Üniversitelerin işbirliği ile en az 10 eğitim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6D7D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Düzenlenen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eğitim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54D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7F3E9FC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F89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CB1CF55" w14:textId="77777777" w:rsidR="00AE0FB6" w:rsidRPr="00E7252C" w:rsidRDefault="00AE0FB6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341" w14:textId="31D584E6" w:rsidR="00AE0FB6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706F1DFE" w14:textId="77777777" w:rsidTr="005532A5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239" w14:textId="77777777" w:rsidR="0089656F" w:rsidRPr="00E7252C" w:rsidRDefault="003D6791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DPÜ SEM iş birliğinde 2 eğitim düzenlenmiştir.</w:t>
            </w:r>
          </w:p>
          <w:p w14:paraId="22173C40" w14:textId="2CA441D4" w:rsidR="003D6791" w:rsidRPr="00E7252C" w:rsidRDefault="003D6791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%20</w:t>
            </w:r>
          </w:p>
        </w:tc>
      </w:tr>
      <w:tr w:rsidR="00E7252C" w:rsidRPr="00E7252C" w14:paraId="4A41AB8A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C5A" w14:textId="387686C2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2.1.6- </w:t>
            </w:r>
            <w:r w:rsidRPr="00E7252C">
              <w:rPr>
                <w:rFonts w:asciiTheme="minorHAnsi" w:hAnsiTheme="minorHAnsi" w:cstheme="minorHAnsi"/>
              </w:rPr>
              <w:t xml:space="preserve">KUTSO Akademi tarafından üyelerimize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e-ticaret konusunda yılda en az 2 eğitim hizmeti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1A0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4837B683" w14:textId="010B761B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Eğitim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8828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1C6193D0" w14:textId="3B7A2FAA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686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66704C55" w14:textId="1E9B3909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470" w14:textId="04773EF7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33D12A47" w14:textId="77777777" w:rsidTr="00DF7BD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52BD" w14:textId="315CA438" w:rsidR="0089656F" w:rsidRPr="00E7252C" w:rsidRDefault="0087644D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%50</w:t>
            </w:r>
          </w:p>
        </w:tc>
      </w:tr>
      <w:tr w:rsidR="00E7252C" w:rsidRPr="00E7252C" w14:paraId="279C6E30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A60" w14:textId="43E7C664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2.1.7- </w:t>
            </w:r>
            <w:r w:rsidRPr="00E7252C">
              <w:rPr>
                <w:rFonts w:asciiTheme="minorHAnsi" w:hAnsiTheme="minorHAnsi" w:cstheme="minorHAnsi"/>
              </w:rPr>
              <w:t xml:space="preserve">KUTSO Akademi tarafından yürütülen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eğitim ve danışmanlık hizmetlerinin sağlıklı biçimde düzenlenebilmesi ve iyileştirme/geliştirmelerin yapılabilmesi için her yılsonunda İletişim Birimi tarafından 1 ihtiyaç anketi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60B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E64540F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C35236E" w14:textId="29F9A8E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Yapılan anket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D82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24C8CB08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5D9D04DB" w14:textId="4621AD79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44F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112B6D04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6BD033DA" w14:textId="4A01DC6A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A6C" w14:textId="2E71007E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40C63F06" w14:textId="77777777" w:rsidTr="00041A0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1F8" w14:textId="5AF14332" w:rsidR="0089656F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</w:t>
            </w:r>
            <w:r w:rsidRPr="00E7252C">
              <w:rPr>
                <w:rFonts w:asciiTheme="minorHAnsi" w:hAnsiTheme="minorHAnsi" w:cstheme="minorHAnsi"/>
                <w:b/>
                <w:bCs/>
              </w:rPr>
              <w:t>.</w:t>
            </w:r>
            <w:r w:rsidR="00A15D78" w:rsidRPr="00E7252C">
              <w:rPr>
                <w:rFonts w:asciiTheme="minorHAnsi" w:hAnsiTheme="minorHAnsi" w:cstheme="minorHAnsi"/>
                <w:b/>
                <w:bCs/>
              </w:rPr>
              <w:t>%0</w:t>
            </w:r>
          </w:p>
        </w:tc>
      </w:tr>
      <w:tr w:rsidR="00E7252C" w:rsidRPr="00E7252C" w14:paraId="59C57D52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4CD" w14:textId="44719D8F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2.1.8- </w:t>
            </w:r>
            <w:r w:rsidRPr="00E7252C">
              <w:rPr>
                <w:rFonts w:asciiTheme="minorHAnsi" w:hAnsiTheme="minorHAnsi" w:cstheme="minorHAnsi"/>
              </w:rPr>
              <w:t xml:space="preserve">KUTSO Akademi tarafından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Odamız hizmetleri, faaliyet ve projeleri konusunda üyelerimizin bilgilenmelerini sağlamak amacıyla her yıl en az 1 seminer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2A0" w14:textId="77777777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7A6733F" w14:textId="4C26DF7F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Düzenlenen seminer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025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1101693A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7A00942" w14:textId="7E2E88DE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2B2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EE52EDB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11900CDC" w14:textId="79435961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C44" w14:textId="43A232A1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63C2630E" w14:textId="77777777" w:rsidTr="0065458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959" w14:textId="6DDA0F95" w:rsidR="0089656F" w:rsidRPr="00E7252C" w:rsidRDefault="0089656F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Her hafta meslek grupları ile gerçekleştirilen toplantılar oda faaliyetleri anlatılmaktadır.</w:t>
            </w:r>
          </w:p>
          <w:p w14:paraId="6989BA71" w14:textId="33CF42D0" w:rsidR="0089656F" w:rsidRPr="00E7252C" w:rsidRDefault="0087644D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%100</w:t>
            </w:r>
          </w:p>
        </w:tc>
      </w:tr>
      <w:tr w:rsidR="00E7252C" w:rsidRPr="00E7252C" w14:paraId="06462AC7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CDB" w14:textId="27C8C591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2.1.9- </w:t>
            </w:r>
            <w:r w:rsidRPr="00E7252C">
              <w:rPr>
                <w:rFonts w:asciiTheme="minorHAnsi" w:hAnsiTheme="minorHAnsi" w:cstheme="minorHAnsi"/>
              </w:rPr>
              <w:t xml:space="preserve">KUTSO Akademi tarafından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KOBİ ve aile işletmelerinin kurumsallaşmalarına yönelik yılda en az 10 eğitim programı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DC6" w14:textId="5C5011BB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eğitim programı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CC5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425511F5" w14:textId="55534261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1A5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549EB35A" w14:textId="397CF20D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B3E" w14:textId="13581882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Melike Köse</w:t>
            </w:r>
          </w:p>
        </w:tc>
      </w:tr>
      <w:tr w:rsidR="00E7252C" w:rsidRPr="00E7252C" w14:paraId="47A2B12D" w14:textId="77777777" w:rsidTr="00F50ED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1B3" w14:textId="38E0CB18" w:rsidR="0089656F" w:rsidRPr="00E7252C" w:rsidRDefault="0087644D" w:rsidP="0089656F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  <w:tr w:rsidR="00E7252C" w:rsidRPr="00E7252C" w14:paraId="49F6F3AE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269" w14:textId="095EA0FC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2.1.10- Bölge sanayisinin ihtiyaçları doğrultusunda OSB’ler ile ortaklık ve işbirliği yapılarak yılda en az 1 proje yürütülür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E14" w14:textId="0E52A93C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Yürütülen proje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36E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1AC91E5A" w14:textId="067D1205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FFE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09E2A8E" w14:textId="4AF17343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47B" w14:textId="4C3495F9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39D18770" w14:textId="77777777" w:rsidTr="009B76D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4CE" w14:textId="7B673538" w:rsidR="000047C0" w:rsidRPr="00E7252C" w:rsidRDefault="0087644D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  <w:tr w:rsidR="00E7252C" w:rsidRPr="00E7252C" w14:paraId="2CB8D2E3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19D" w14:textId="2BDFAFD3" w:rsidR="00715265" w:rsidRPr="00E7252C" w:rsidRDefault="00715265" w:rsidP="00715265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2.1.11- Her yıl en az 2 ulusal/ uluslararası fuara stant ve/veya heyet ile katılım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D5D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72B4F0FC" w14:textId="3C328F36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Fuar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011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228DE24B" w14:textId="5782BA21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ADD" w14:textId="77777777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</w:p>
          <w:p w14:paraId="382F1CB5" w14:textId="15AF8930" w:rsidR="00715265" w:rsidRPr="00E7252C" w:rsidRDefault="00715265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DD8" w14:textId="582BD0A3" w:rsidR="00715265" w:rsidRPr="00E7252C" w:rsidRDefault="00DD5BA4" w:rsidP="00715265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59760D55" w14:textId="77777777" w:rsidTr="002623AC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A6B" w14:textId="3E7BADF5" w:rsidR="000047C0" w:rsidRPr="00E7252C" w:rsidRDefault="0087644D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</w:tbl>
    <w:p w14:paraId="08E10E52" w14:textId="2C0DB012" w:rsidR="00AE0FB6" w:rsidRPr="00E7252C" w:rsidRDefault="00AE0FB6" w:rsidP="003460B9">
      <w:pPr>
        <w:rPr>
          <w:rFonts w:cstheme="minorHAnsi"/>
          <w:b/>
          <w:bCs/>
        </w:rPr>
      </w:pPr>
    </w:p>
    <w:p w14:paraId="242865C0" w14:textId="3CD44DF8" w:rsidR="005318D3" w:rsidRPr="00E7252C" w:rsidRDefault="005318D3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4C5C708A" w14:textId="45CF70C2" w:rsidTr="005318D3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D442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2.2:</w:t>
            </w:r>
          </w:p>
          <w:p w14:paraId="724ECF73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KUTSO Üyelerinin yer aldığı yeni bölgesel kümelenmelerin kurulması ve mevcut kümelerin güçlendirilmesi ve kümeler aracılığı ile sanayi, teknoloji, Ar-Ge, inovasyon, tasarım ve eğitim kültürünün yaygınlaştırılması</w:t>
            </w:r>
            <w:r w:rsidRPr="00E7252C">
              <w:rPr>
                <w:rFonts w:asciiTheme="minorHAnsi" w:hAnsiTheme="minorHAnsi" w:cstheme="minorHAnsi"/>
                <w:b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90F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0C04F12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7CA65195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CCE" w14:textId="610D4626" w:rsidR="005318D3" w:rsidRPr="00E7252C" w:rsidRDefault="00FD37E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%0</w:t>
            </w:r>
          </w:p>
        </w:tc>
      </w:tr>
      <w:tr w:rsidR="00E7252C" w:rsidRPr="00E7252C" w14:paraId="1174652C" w14:textId="7B16B735" w:rsidTr="005318D3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1A4" w14:textId="77777777" w:rsidR="005318D3" w:rsidRPr="00E7252C" w:rsidRDefault="005318D3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C72" w14:textId="77777777" w:rsidR="005318D3" w:rsidRPr="00E7252C" w:rsidRDefault="005318D3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046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004645A0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22E9B696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5974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E72" w14:textId="5A5C15CA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125EBCD7" w14:textId="52162C1E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5E7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2.2.1- Mevcut kümelerin güçlenmesi, yoğunlaşma olan sektörlerde yenilerinin kurulması yönünde yılda 1 toplantı düzenlenir</w:t>
            </w:r>
          </w:p>
          <w:p w14:paraId="4DA13C3E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1BF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EFCD373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587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B9A4489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844031A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349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CB1855C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1562590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B08" w14:textId="6C730A90" w:rsidR="005318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40C7FEF" w14:textId="77777777" w:rsidTr="00A377A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81B" w14:textId="46430D95" w:rsidR="000047C0" w:rsidRPr="00E7252C" w:rsidRDefault="0087644D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  <w:tr w:rsidR="00E7252C" w:rsidRPr="00E7252C" w14:paraId="179D4448" w14:textId="6F76DC52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E2C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2.2.2- </w:t>
            </w:r>
            <w:r w:rsidRPr="00E7252C">
              <w:rPr>
                <w:rFonts w:asciiTheme="minorHAnsi" w:hAnsiTheme="minorHAnsi" w:cstheme="minorHAnsi"/>
              </w:rPr>
              <w:t>K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ümelerin kurulması ve geliştirilmesi ile ilgili olan hibe kaynaklarının kullanımına yönelik olarak yılda en az 1 bilgilendirme toplantısı düzenlenir</w:t>
            </w:r>
          </w:p>
          <w:p w14:paraId="4781156C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83E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D204B5A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AF7AAD1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5B6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FF39363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E6A28DD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F58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3F23A45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EB21E7D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2FF" w14:textId="57187AE9" w:rsidR="005318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46CAB1FE" w14:textId="77777777" w:rsidTr="009854A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233" w14:textId="0F91D680" w:rsidR="000047C0" w:rsidRPr="00E7252C" w:rsidRDefault="0087644D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  <w:tr w:rsidR="00E7252C" w:rsidRPr="00E7252C" w14:paraId="7F8A72E3" w14:textId="40BB9B57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5B7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2.2.3- Kümelerin eğitim ve danışmanlık hizmeti almalarını teşvik etmek ve başarılı örnekler konusunda bilgilendirme yapmak üzere yılda en az 2 ortak değerlendirme toplantısı düzenlenir</w:t>
            </w:r>
          </w:p>
          <w:p w14:paraId="53EC42DD" w14:textId="77777777" w:rsidR="005318D3" w:rsidRPr="00E7252C" w:rsidRDefault="005318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9C5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DF3BA1B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A3778D8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AE8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5F7AA77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9534529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A911CFE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A14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24AEA21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F04DE29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8CBB380" w14:textId="77777777" w:rsidR="005318D3" w:rsidRPr="00E7252C" w:rsidRDefault="005318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E81" w14:textId="6B365CFC" w:rsidR="005318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7AEDDBCE" w14:textId="77777777" w:rsidTr="0002278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76B" w14:textId="3F922CA8" w:rsidR="000047C0" w:rsidRPr="00E7252C" w:rsidRDefault="0087644D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</w:tbl>
    <w:p w14:paraId="37BFE70E" w14:textId="10E3E279" w:rsidR="005318D3" w:rsidRPr="00E7252C" w:rsidRDefault="005318D3" w:rsidP="003460B9">
      <w:pPr>
        <w:rPr>
          <w:rFonts w:cstheme="minorHAnsi"/>
          <w:b/>
          <w:bCs/>
        </w:rPr>
      </w:pPr>
    </w:p>
    <w:p w14:paraId="1173E8B1" w14:textId="26B292A3" w:rsidR="00D46FB1" w:rsidRPr="00E7252C" w:rsidRDefault="00D46FB1" w:rsidP="003460B9">
      <w:pPr>
        <w:rPr>
          <w:rFonts w:cstheme="minorHAnsi"/>
          <w:b/>
          <w:bCs/>
        </w:rPr>
      </w:pPr>
    </w:p>
    <w:p w14:paraId="2BB043DE" w14:textId="24286E85" w:rsidR="00D46FB1" w:rsidRPr="00E7252C" w:rsidRDefault="00D46FB1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7053A4D7" w14:textId="70878B59" w:rsidTr="00D46FB1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9D30" w14:textId="77777777" w:rsidR="00D46FB1" w:rsidRPr="00E7252C" w:rsidRDefault="00D46FB1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2.3:</w:t>
            </w:r>
          </w:p>
          <w:p w14:paraId="260F0C30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Yeşil Mutabakat Eylem Planı ile ilgili toplantılar/söyleşiler düzenlenmesi ve üyelerin ihtiyaçlarına yönelik olarak GES ve ileri arıtma yatırımlarında kullanılabilecek finansal imkânlar hakkında bilgilendirmelerde bulunulması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76F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7E8376D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02A34318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78F" w14:textId="52183CC0" w:rsidR="00D46FB1" w:rsidRPr="00E7252C" w:rsidRDefault="00D32202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%23</w:t>
            </w:r>
          </w:p>
        </w:tc>
      </w:tr>
      <w:tr w:rsidR="00E7252C" w:rsidRPr="00E7252C" w14:paraId="3F77032C" w14:textId="2D65B8AF" w:rsidTr="00D46FB1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980" w14:textId="77777777" w:rsidR="00D46FB1" w:rsidRPr="00E7252C" w:rsidRDefault="00D46FB1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44D4" w14:textId="77777777" w:rsidR="00D46FB1" w:rsidRPr="00E7252C" w:rsidRDefault="00D46FB1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759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6E9C4E65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7D787A50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588F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9A8" w14:textId="3E11C9AE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666D14F1" w14:textId="4CE6649D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86BA" w14:textId="77777777" w:rsidR="00D46FB1" w:rsidRPr="00E7252C" w:rsidRDefault="00D46FB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2.3.1- KUTSO bünyesinde GES ve ileri arıtma yatırımları için yurt içi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ve yurt dışı fon kaynakları hakkında bilgilendirmeler yapmak ve teknik bilgiler vermek üzere her yıl en az 4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2F3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2F8A4E7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</w:t>
            </w:r>
            <w:r w:rsidRPr="00E7252C">
              <w:rPr>
                <w:rFonts w:asciiTheme="minorHAnsi" w:hAnsiTheme="minorHAnsi" w:cstheme="minorHAnsi"/>
              </w:rPr>
              <w:lastRenderedPageBreak/>
              <w:t>n 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67A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62E87E0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21F893F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CCE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AB5094A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E32162D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3DC" w14:textId="0ED7B6B9" w:rsidR="00D46FB1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Orhan Güngör</w:t>
            </w:r>
          </w:p>
        </w:tc>
      </w:tr>
      <w:tr w:rsidR="00E7252C" w:rsidRPr="00E7252C" w14:paraId="7154690E" w14:textId="77777777" w:rsidTr="005A0CEC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CBD" w14:textId="4B06B149" w:rsidR="000047C0" w:rsidRPr="00E7252C" w:rsidRDefault="000047C0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 adet bilgilendirme toplantı yapılmıştır.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%50</w:t>
            </w:r>
          </w:p>
        </w:tc>
      </w:tr>
      <w:tr w:rsidR="00E7252C" w:rsidRPr="00E7252C" w14:paraId="01984E1F" w14:textId="30246C9B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7D5" w14:textId="77777777" w:rsidR="00D46FB1" w:rsidRPr="00E7252C" w:rsidRDefault="00D46FB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2.3.2- Yeşil Mutabakat Eylem Planında yer alan konularda her yıl en az 15 farkındalık oluşturma toplantısı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789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C3F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C699D37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6E3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EFDBF7C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B3F" w14:textId="7C1B4061" w:rsidR="00D46FB1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C1D2A9D" w14:textId="77777777" w:rsidTr="00B94E60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BFE" w14:textId="1C02AD24" w:rsidR="000047C0" w:rsidRPr="00E7252C" w:rsidRDefault="000047C0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 adet toplantı yapılmıştır.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%6</w:t>
            </w:r>
          </w:p>
        </w:tc>
      </w:tr>
      <w:tr w:rsidR="00E7252C" w:rsidRPr="00E7252C" w14:paraId="787C1EC0" w14:textId="4DF62223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BDB9" w14:textId="77777777" w:rsidR="00D46FB1" w:rsidRPr="00E7252C" w:rsidRDefault="00D46FB1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2.3.3- Aralıklarla yeşil dönüşüm için açıklanan programlara uygun olan fon, kaynak ve hibe programlarını tanıtmak üzere her yıl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077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0E60DDE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20F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F578D12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A49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EB67F0C" w14:textId="77777777" w:rsidR="00D46FB1" w:rsidRPr="00E7252C" w:rsidRDefault="00D46FB1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EFD" w14:textId="6D6438C6" w:rsidR="00D46FB1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115887C9" w14:textId="77777777" w:rsidTr="0038351E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22A" w14:textId="2EA11D86" w:rsidR="000047C0" w:rsidRPr="00E7252C" w:rsidRDefault="000C459F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  <w:b/>
                <w:bCs/>
              </w:rPr>
              <w:t>Gerçekleşme: %0</w:t>
            </w:r>
          </w:p>
        </w:tc>
      </w:tr>
    </w:tbl>
    <w:p w14:paraId="3E24BA1C" w14:textId="0DC74E3F" w:rsidR="00D46FB1" w:rsidRPr="00E7252C" w:rsidRDefault="00D46FB1" w:rsidP="003460B9">
      <w:pPr>
        <w:rPr>
          <w:rFonts w:cstheme="minorHAnsi"/>
          <w:b/>
          <w:bCs/>
        </w:rPr>
      </w:pPr>
    </w:p>
    <w:p w14:paraId="32118754" w14:textId="65815D15" w:rsidR="00B50DD3" w:rsidRPr="00E7252C" w:rsidRDefault="00B50DD3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6E637BEF" w14:textId="6FCFCD09" w:rsidTr="00B50DD3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A7E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HEDEF 2.4: Sanayinin ihtiyaç duyduğu nitelikte personelin yetişmesi için eğitim kurumları ile işbirliği yapılması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A76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B7BFEB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1E4A660D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268" w14:textId="7219F656" w:rsidR="00B50DD3" w:rsidRPr="00E7252C" w:rsidRDefault="006C64C7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%51</w:t>
            </w:r>
          </w:p>
        </w:tc>
      </w:tr>
      <w:tr w:rsidR="00E7252C" w:rsidRPr="00E7252C" w14:paraId="3B57DEAF" w14:textId="6CE83311" w:rsidTr="00B50DD3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7A54" w14:textId="77777777" w:rsidR="00B50DD3" w:rsidRPr="00E7252C" w:rsidRDefault="00B50DD3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81F" w14:textId="77777777" w:rsidR="00B50DD3" w:rsidRPr="00E7252C" w:rsidRDefault="00B50DD3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ADA0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1789AE17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17E86F77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EA2B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0D5" w14:textId="4DECB061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075CDF9C" w14:textId="7754277D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884" w14:textId="77777777" w:rsidR="00B50DD3" w:rsidRPr="00E7252C" w:rsidRDefault="00B50D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2.4.1- Kalifiye ara eleman yetiştirilmesi amacıyla Yeşil Zafer OSB’de Mesleki ve Teknik Anadolu Lisesi yapılması için paydaşlarla birlikte yılda en az 2</w:t>
            </w: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ABB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BC86C6A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2F3E83D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BD0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0005142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73A41BE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E19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B38EA63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184A19E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D8B" w14:textId="436048EF" w:rsidR="00B50D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0C2A6173" w14:textId="77777777" w:rsidTr="00065A2A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14D" w14:textId="113CE70A" w:rsidR="000047C0" w:rsidRPr="00E7252C" w:rsidRDefault="000047C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TOBB ETÜ fakültesinin ilimizde açılmasına yönelik TOBB Başkanı ve Cumhurbaşkanlığı nezdinde lobi faaliyetleri devam etmektedir. MTAL sağlanan desteğin artması hususunda lobi faaliyetlerimiz bulunmaktadır.</w:t>
            </w:r>
            <w:r w:rsidR="000C459F" w:rsidRPr="00E7252C">
              <w:rPr>
                <w:rFonts w:asciiTheme="minorHAnsi" w:hAnsiTheme="minorHAnsi" w:cstheme="minorHAnsi"/>
              </w:rPr>
              <w:t xml:space="preserve"> 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%50</w:t>
            </w:r>
          </w:p>
        </w:tc>
      </w:tr>
      <w:tr w:rsidR="00E7252C" w:rsidRPr="00E7252C" w14:paraId="7CF39A6E" w14:textId="1BA82FC9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137B" w14:textId="77777777" w:rsidR="00B50DD3" w:rsidRPr="00E7252C" w:rsidRDefault="00B50D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2.4.2- Yurt dışı ve içi fonlarından sağlanan kaynaklarla kalifiye insan yetiştirilmesi amacıyla paydaşlarla birlikte yılda en az 1 proje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4D1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2F08311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Yapılan proje sayısı</w:t>
            </w:r>
          </w:p>
          <w:p w14:paraId="0FE10569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5B7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1145CA5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D48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8FA0480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E86" w14:textId="6E7C65D0" w:rsidR="00B50D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7FE5DCE1" w14:textId="77777777" w:rsidTr="00D56E8B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8A3" w14:textId="5F588809" w:rsidR="000047C0" w:rsidRPr="00E7252C" w:rsidRDefault="000047C0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0C459F" w:rsidRPr="00E7252C">
              <w:rPr>
                <w:rFonts w:asciiTheme="minorHAnsi" w:hAnsiTheme="minorHAnsi" w:cstheme="minorHAnsi"/>
              </w:rPr>
              <w:t xml:space="preserve"> 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1919F9F4" w14:textId="31EB92CE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5F54" w14:textId="77777777" w:rsidR="00B50DD3" w:rsidRPr="00E7252C" w:rsidRDefault="00B50D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2.4.3- Bölge sanayisine katkıda bulunan tez çalışmalarından dolayı ilimizde öğrenim gören en az 4 lisansüstü öğrencisine her yıl ödül/tez teşvik ikramiyesi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C9D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Verilen ödül/ teşvik ikramiyesi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75F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C769429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221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7D5E1C8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A0" w14:textId="4D39FC1A" w:rsidR="00B50D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5796D2AD" w14:textId="77777777" w:rsidTr="005C157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763" w14:textId="0632E635" w:rsidR="000047C0" w:rsidRPr="00E7252C" w:rsidRDefault="000047C0" w:rsidP="000047C0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047D589C" w14:textId="73C9CE24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B5D3" w14:textId="77777777" w:rsidR="00B50DD3" w:rsidRPr="00E7252C" w:rsidRDefault="00B50DD3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2.4.4- İlimizdeki üniversite öğrencilerine açık, yaratıcı ve yenilikçi fikirleri ortaya çıkarmaya ve desteklemeye yönelik olarak paydaşlarla birlikte yılda 1 proje fuarı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B42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61ED83E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Proje fuarı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056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2FA5DD2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7CA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544C5A9" w14:textId="77777777" w:rsidR="00B50DD3" w:rsidRPr="00E7252C" w:rsidRDefault="00B50DD3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A" w14:textId="722F096E" w:rsidR="00B50DD3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EB1EC2F" w14:textId="77777777" w:rsidTr="000B154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91C" w14:textId="0BBEBD8F" w:rsidR="000047C0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DPÜ ve DPÜ TTO iş birliğinde proje fuarı gerçekleştirilmiştir.</w:t>
            </w:r>
            <w:r w:rsidR="000C459F" w:rsidRPr="00E7252C">
              <w:rPr>
                <w:rFonts w:asciiTheme="minorHAnsi" w:hAnsiTheme="minorHAnsi" w:cstheme="minorHAnsi"/>
              </w:rPr>
              <w:t xml:space="preserve"> 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</w:tbl>
    <w:p w14:paraId="0D742195" w14:textId="3B390F65" w:rsidR="00511369" w:rsidRPr="00E7252C" w:rsidRDefault="00511369" w:rsidP="003460B9">
      <w:pPr>
        <w:rPr>
          <w:rFonts w:cstheme="minorHAnsi"/>
          <w:b/>
          <w:bCs/>
        </w:rPr>
      </w:pPr>
    </w:p>
    <w:p w14:paraId="5E66777A" w14:textId="61426A4B" w:rsidR="0085318F" w:rsidRPr="00E7252C" w:rsidRDefault="00511369" w:rsidP="003460B9">
      <w:pPr>
        <w:rPr>
          <w:rFonts w:cstheme="minorHAnsi"/>
          <w:b/>
          <w:bCs/>
        </w:rPr>
      </w:pPr>
      <w:r w:rsidRPr="00E7252C">
        <w:rPr>
          <w:rFonts w:cstheme="minorHAnsi"/>
          <w:b/>
          <w:bCs/>
        </w:rPr>
        <w:t xml:space="preserve">AMAÇ 3:   KÜTAHYA İLİNDE SANAYİ VE TİCARETİN GELİŞİMİ İÇİN YATIRIM ORTAMININ İYİLEŞTİRİLMESİ       </w:t>
      </w:r>
      <w:r w:rsidR="00782E34" w:rsidRPr="00E7252C">
        <w:rPr>
          <w:rFonts w:cstheme="minorHAnsi"/>
          <w:b/>
          <w:bCs/>
        </w:rPr>
        <w:t xml:space="preserve">251.000 TL </w:t>
      </w:r>
      <w:r w:rsidR="00D078A1" w:rsidRPr="00E7252C">
        <w:rPr>
          <w:rFonts w:cstheme="minorHAnsi"/>
          <w:b/>
          <w:bCs/>
        </w:rPr>
        <w:t xml:space="preserve"> %34,5</w:t>
      </w: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58E76DF3" w14:textId="77F9E0D5" w:rsidTr="0085318F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A9C" w14:textId="77777777" w:rsidR="0085318F" w:rsidRPr="00E7252C" w:rsidRDefault="0085318F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3.1:</w:t>
            </w:r>
          </w:p>
          <w:p w14:paraId="26266CBE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Kütahya iline verilen kamusal teşviklerin artırılması ve daha fazla yarar sağlanması amacıyla tanıtım ve lobi çalışmaları yapılması</w:t>
            </w:r>
            <w:r w:rsidRPr="00E7252C">
              <w:rPr>
                <w:rFonts w:asciiTheme="minorHAnsi" w:hAnsiTheme="minorHAnsi" w:cstheme="minorHAnsi"/>
                <w:b/>
              </w:rPr>
              <w:t xml:space="preserve"> hedefine yönelik faaliyet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619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FF33516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30487C30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C68" w14:textId="54500EE2" w:rsidR="0085318F" w:rsidRPr="00E7252C" w:rsidRDefault="00A549A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%0</w:t>
            </w:r>
          </w:p>
        </w:tc>
      </w:tr>
      <w:tr w:rsidR="00E7252C" w:rsidRPr="00E7252C" w14:paraId="38019947" w14:textId="1ADD63AD" w:rsidTr="0085318F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EF8D" w14:textId="77777777" w:rsidR="0085318F" w:rsidRPr="00E7252C" w:rsidRDefault="0085318F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9C1" w14:textId="77777777" w:rsidR="0085318F" w:rsidRPr="00E7252C" w:rsidRDefault="0085318F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088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65350F11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3F8FDAF7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FCC4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7A0" w14:textId="1C7B730D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49136EE9" w14:textId="025C4909" w:rsidTr="0085318F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DA7" w14:textId="77777777" w:rsidR="0085318F" w:rsidRPr="00E7252C" w:rsidRDefault="0085318F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3.1.1- Kütahya iline verilen kamusal teşviklerin geliştirilmesi için paydaşlarla birlikte politika belirleyici nitelikteki anahtar kurum ve kuruluşlarla yılda en az 2 defa temasa geçilerek lobi çalışmaları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6BC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E70F6AF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FFD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B3923A3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A18FF2D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ED2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F96903A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E27D4EB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1A1" w14:textId="77777777" w:rsidR="0085318F" w:rsidRPr="00E7252C" w:rsidRDefault="0085318F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5E0A32D" w14:textId="77777777" w:rsidR="00DD5BA4" w:rsidRPr="00E7252C" w:rsidRDefault="00DD5BA4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96A9BF0" w14:textId="53673CE8" w:rsidR="00DD5BA4" w:rsidRPr="00E7252C" w:rsidRDefault="00CD6DC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54A9E566" w14:textId="77777777" w:rsidTr="00230110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8EA" w14:textId="133BFA37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</w:tbl>
    <w:p w14:paraId="77E2CD29" w14:textId="059C113C" w:rsidR="003545FF" w:rsidRPr="00E7252C" w:rsidRDefault="00511369" w:rsidP="003460B9">
      <w:pPr>
        <w:rPr>
          <w:rFonts w:cstheme="minorHAnsi"/>
          <w:b/>
          <w:bCs/>
        </w:rPr>
      </w:pPr>
      <w:r w:rsidRPr="00E7252C">
        <w:rPr>
          <w:rFonts w:cstheme="minorHAnsi"/>
          <w:b/>
          <w:bCs/>
        </w:rPr>
        <w:t xml:space="preserve">              </w:t>
      </w: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710"/>
        <w:gridCol w:w="141"/>
        <w:gridCol w:w="2407"/>
      </w:tblGrid>
      <w:tr w:rsidR="00E7252C" w:rsidRPr="00E7252C" w14:paraId="3D1E63FA" w14:textId="0EF6E55F" w:rsidTr="00E35840">
        <w:trPr>
          <w:gridAfter w:val="2"/>
          <w:wAfter w:w="2548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75E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3.2:</w:t>
            </w:r>
          </w:p>
          <w:p w14:paraId="7871A0C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Kütahya’daki yeşil OSB’lerde yatırım ortamlarının geliştirilmesine katkıda bulunulması için tanıtım yapılması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AD9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AB60CA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02ACE394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DE" w14:textId="676DEB23" w:rsidR="00E35840" w:rsidRPr="00E7252C" w:rsidRDefault="00B0324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</w:t>
            </w:r>
            <w:r w:rsidR="00A549AD" w:rsidRPr="00E7252C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F31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7252C" w:rsidRPr="00E7252C" w14:paraId="238693D6" w14:textId="714503AC" w:rsidTr="00E3584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3BE5" w14:textId="77777777" w:rsidR="00E35840" w:rsidRPr="00E7252C" w:rsidRDefault="00E3584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45F" w14:textId="77777777" w:rsidR="00E35840" w:rsidRPr="00E7252C" w:rsidRDefault="00E3584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4BB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0E4E7A1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73ADB9BC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02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764" w14:textId="3959CE49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5D18AB71" w14:textId="230408C5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B6D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3.2.1- Kütahya’daki OSB’lerde yatırım ortamlarının geliştirilmesi için paydaşlarla birlikte yılda en az 2</w:t>
            </w: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7C4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5AC94B8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1BA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7962237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5AB630F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07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5F7784C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1CECCC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A7B" w14:textId="4243F384" w:rsidR="00E35840" w:rsidRPr="00E7252C" w:rsidRDefault="00CD6DC4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35E1EBCD" w14:textId="77777777" w:rsidTr="002D5862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80C" w14:textId="1F114B04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0C459F" w:rsidRPr="00E7252C">
              <w:rPr>
                <w:rFonts w:asciiTheme="minorHAnsi" w:hAnsiTheme="minorHAnsi" w:cstheme="minorHAnsi"/>
              </w:rPr>
              <w:t xml:space="preserve"> 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0B823E3F" w14:textId="2DB1B203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ECEA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3.2.2- Kütahya’daki OSB’lerde yatırım yapmanın avantajlarını belirten güncellenmiş broşür ve kataloglar yılda 2 defa olmak üzere paydaşlarla birlikte bastırılarak ilgili kurum ve kuruluşlara gönderilir, yazılı/görsel basında ve internet ortamında yer almaları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ED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824A99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189E0A4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Yıllık</w:t>
            </w:r>
          </w:p>
          <w:p w14:paraId="717BB98F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baskı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5D1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9A237F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F48B0D4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2B4892A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30F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28DF621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B284E78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4571C7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597" w14:textId="3790834C" w:rsidR="00E3584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742360B9" w14:textId="77777777" w:rsidTr="00402031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8F" w14:textId="03054CF7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0C459F" w:rsidRPr="00E7252C">
              <w:rPr>
                <w:rFonts w:asciiTheme="minorHAnsi" w:hAnsiTheme="minorHAnsi" w:cstheme="minorHAnsi"/>
              </w:rPr>
              <w:t xml:space="preserve"> </w:t>
            </w:r>
            <w:r w:rsidR="000C459F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2063ABE7" w14:textId="22BC9405" w:rsidTr="00E35840">
        <w:trPr>
          <w:gridAfter w:val="4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349A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3.3:</w:t>
            </w:r>
          </w:p>
          <w:p w14:paraId="2C79C55A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Bölgenin lojistik ve ulaşım imkânlarının geliştirilmesi için lobi çalışmaları yapılması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A29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1C7724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5013574D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9CD" w14:textId="3412C3A1" w:rsidR="00E35840" w:rsidRPr="00E7252C" w:rsidRDefault="00A549AD" w:rsidP="00A549AD">
            <w:pPr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%100</w:t>
            </w:r>
          </w:p>
        </w:tc>
      </w:tr>
      <w:tr w:rsidR="00E7252C" w:rsidRPr="00E7252C" w14:paraId="4F670F28" w14:textId="54764A26" w:rsidTr="00E3584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783" w14:textId="77777777" w:rsidR="00E35840" w:rsidRPr="00E7252C" w:rsidRDefault="00E3584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814" w14:textId="77777777" w:rsidR="00E35840" w:rsidRPr="00E7252C" w:rsidRDefault="00E3584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A8CA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4C6D18D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105EA03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02A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C12" w14:textId="66CB122B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197A6988" w14:textId="36B7B391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AD9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3.3.1- Alayunt lojistik merkezi için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2E1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83B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3F8BB09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CAD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1BAAB9C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AA8" w14:textId="11F88A7F" w:rsidR="00E3584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20CFAC08" w14:textId="77777777" w:rsidTr="002A68C1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156" w14:textId="17267CB6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</w:rPr>
              <w:t xml:space="preserve"> 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68697C89" w14:textId="0998E78F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3B62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Eylem 3.3.2- Kütahya ilindeki ulaşım sorunlarının çözümü için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E231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F2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38E3111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196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12FBD7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770" w14:textId="56870420" w:rsidR="00E3584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58E3D3F6" w14:textId="77777777" w:rsidTr="0065425E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702" w14:textId="19E2E2FB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6D1FB210" w14:textId="5063AF89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8B95" w14:textId="77777777" w:rsidR="00E35840" w:rsidRPr="00E7252C" w:rsidRDefault="00E3584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3.3.3- Yeşil Zafer OSB’ye demiryolu bağlantısı yapılması için bakanlık ve kamu yöneticileri nezdinde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79D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C733CA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0C2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A6312A8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900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5C7BA43" w14:textId="77777777" w:rsidR="00E35840" w:rsidRPr="00E7252C" w:rsidRDefault="00E3584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9EE" w14:textId="34A9DCDE" w:rsidR="00E3584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Semra Vural</w:t>
            </w:r>
          </w:p>
        </w:tc>
      </w:tr>
      <w:tr w:rsidR="00E7252C" w:rsidRPr="00E7252C" w14:paraId="47C23E56" w14:textId="77777777" w:rsidTr="00BC688A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31A" w14:textId="485C8BC8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</w:rPr>
              <w:t xml:space="preserve"> 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</w:tbl>
    <w:p w14:paraId="77198339" w14:textId="28CC25CF" w:rsidR="00907C2D" w:rsidRPr="00E7252C" w:rsidRDefault="00907C2D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00415423" w14:textId="033D2C5A" w:rsidTr="00907C2D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9400" w14:textId="77777777" w:rsidR="00907C2D" w:rsidRPr="00E7252C" w:rsidRDefault="00907C2D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3.4:</w:t>
            </w:r>
          </w:p>
          <w:p w14:paraId="1579A197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Kütahya’daki termal tedavi/turizm imkânlarının geliştirilmesi ve tanıtımı için yerel kurum ve kuruluşlar ile işbirliği yapılması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CC4F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C02E436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15F9F304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68B" w14:textId="2C559E0B" w:rsidR="00907C2D" w:rsidRPr="00E7252C" w:rsidRDefault="00A94B79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%0</w:t>
            </w:r>
          </w:p>
        </w:tc>
      </w:tr>
      <w:tr w:rsidR="00E7252C" w:rsidRPr="00E7252C" w14:paraId="5551F2AE" w14:textId="315C515D" w:rsidTr="00907C2D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40E" w14:textId="77777777" w:rsidR="00907C2D" w:rsidRPr="00E7252C" w:rsidRDefault="00907C2D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6C6" w14:textId="77777777" w:rsidR="00907C2D" w:rsidRPr="00E7252C" w:rsidRDefault="00907C2D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7B32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2F45E8A9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27FB576A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43F0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5C4" w14:textId="46B4CE36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40130718" w14:textId="24FACF1B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CDD5" w14:textId="77777777" w:rsidR="00907C2D" w:rsidRPr="00E7252C" w:rsidRDefault="00907C2D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3.4.1- Kütahya’da termal tedavi/turizm imkânlarının geliştirilmesi ve tanıtımı için paydaşlarla birlikte yılda 1 çalıştay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4F4D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Düzenlenen</w:t>
            </w:r>
          </w:p>
          <w:p w14:paraId="2BEF1E88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çalıştay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DEB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BE9A0ED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28C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D6A4585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D4C" w14:textId="792C3612" w:rsidR="00907C2D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FC10B72" w14:textId="77777777" w:rsidTr="00EB04C6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A98" w14:textId="53EABC47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</w:rPr>
              <w:t xml:space="preserve"> 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2C82E4C7" w14:textId="66FB0CD5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EA9A" w14:textId="77777777" w:rsidR="00907C2D" w:rsidRPr="00E7252C" w:rsidRDefault="00907C2D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3.4.2- Her yıl en az 1 </w:t>
            </w:r>
            <w:r w:rsidRPr="00E7252C">
              <w:rPr>
                <w:rFonts w:asciiTheme="minorHAnsi" w:hAnsiTheme="minorHAnsi" w:cstheme="minorHAnsi"/>
              </w:rPr>
              <w:t xml:space="preserve">ulusal/ uluslararası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termal tedavi/turizm </w:t>
            </w:r>
            <w:r w:rsidRPr="00E7252C">
              <w:rPr>
                <w:rFonts w:asciiTheme="minorHAnsi" w:hAnsiTheme="minorHAnsi" w:cstheme="minorHAnsi"/>
              </w:rPr>
              <w:t xml:space="preserve">fuarına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stant ve/veya heyet ile katılım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E956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Katılım sağlanan fuar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ED0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BCAA417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116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9649735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68A" w14:textId="2428D4CC" w:rsidR="00907C2D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3D62FE02" w14:textId="77777777" w:rsidTr="00FC4CB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AF1" w14:textId="65DBE06C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57481029" w14:textId="043BE018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6DB3" w14:textId="77777777" w:rsidR="00907C2D" w:rsidRPr="00E7252C" w:rsidRDefault="00907C2D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3.4.3- Kütahya’da termal tedavi/turizm imkânlarının tanıtımı için paydaşlarla birlikte her yıl 1 reklam filmi çekilerek görsel basında ve internet ortamında yer alması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9D6" w14:textId="77777777" w:rsidR="00907C2D" w:rsidRPr="00E7252C" w:rsidRDefault="00907C2D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57CD8077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Çekilen reklam filmi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A76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CBD838E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D6CAB63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CC6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E4352DA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7CE56C0" w14:textId="77777777" w:rsidR="00907C2D" w:rsidRPr="00E7252C" w:rsidRDefault="00907C2D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09E" w14:textId="540D07F2" w:rsidR="00907C2D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Kaan Vural</w:t>
            </w:r>
          </w:p>
        </w:tc>
      </w:tr>
      <w:tr w:rsidR="00E7252C" w:rsidRPr="00E7252C" w14:paraId="191E372D" w14:textId="77777777" w:rsidTr="00F5767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6A1" w14:textId="36AC1942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</w:tbl>
    <w:p w14:paraId="3AD332AB" w14:textId="0651DD3E" w:rsidR="00907C2D" w:rsidRPr="00E7252C" w:rsidRDefault="00907C2D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02DC91BE" w14:textId="03D80D78" w:rsidTr="00FC3AE0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5E8B" w14:textId="77777777" w:rsidR="00FC3AE0" w:rsidRPr="00E7252C" w:rsidRDefault="00FC3AE0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3.5:</w:t>
            </w:r>
          </w:p>
          <w:p w14:paraId="71F6AC65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Sürdürülebilir tarımın desteklenmesi ve yatırımların artırılması için tanıtım ve lobi çalışmaları yapılması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DD9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CF461AE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16540D81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347" w14:textId="78EB854C" w:rsidR="00FC3AE0" w:rsidRPr="00E7252C" w:rsidRDefault="00A94B79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%0</w:t>
            </w:r>
          </w:p>
        </w:tc>
      </w:tr>
      <w:tr w:rsidR="00E7252C" w:rsidRPr="00E7252C" w14:paraId="6D2494C5" w14:textId="57EC46F9" w:rsidTr="00FC3AE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D899" w14:textId="77777777" w:rsidR="00FC3AE0" w:rsidRPr="00E7252C" w:rsidRDefault="00FC3AE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56BA" w14:textId="77777777" w:rsidR="00FC3AE0" w:rsidRPr="00E7252C" w:rsidRDefault="00FC3AE0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F2B0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468730F7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4B6E4447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3BBF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BC8" w14:textId="14002253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2E7D7013" w14:textId="6D6809CD" w:rsidTr="00FC3AE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85A" w14:textId="77777777" w:rsidR="00FC3AE0" w:rsidRPr="00E7252C" w:rsidRDefault="00FC3AE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3.5.1- Avrupa Yeşil Mutabakatında yer alan tarım politikalarının tanıtılması için paydaşlarla birlikte yılda en az 2 bilgilendirme toplantısı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5FE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8A24E2F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3E8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39FE528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5827337B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A93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4DDE61E3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75E1E4D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4AF" w14:textId="6F38BD2B" w:rsidR="00FC3AE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631608FB" w14:textId="77777777" w:rsidTr="00465BCB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037" w14:textId="5CA015F1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46B5918D" w14:textId="08F5298B" w:rsidTr="00FC3AE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451" w14:textId="77777777" w:rsidR="00FC3AE0" w:rsidRPr="00E7252C" w:rsidRDefault="00FC3AE0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3.5.2- Bölgemizde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sürdürülebilir tarımın desteklenmesi için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1FA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 xml:space="preserve">Lobi </w:t>
            </w:r>
            <w:r w:rsidRPr="00E7252C">
              <w:rPr>
                <w:rFonts w:asciiTheme="minorHAnsi" w:hAnsiTheme="minorHAnsi" w:cstheme="minorHAnsi"/>
              </w:rPr>
              <w:lastRenderedPageBreak/>
              <w:t>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9C3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0D752DB9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84E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1F7C4339" w14:textId="77777777" w:rsidR="00FC3AE0" w:rsidRPr="00E7252C" w:rsidRDefault="00FC3AE0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FDC" w14:textId="2DA9D9E8" w:rsidR="00FC3AE0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lastRenderedPageBreak/>
              <w:t>Semra Vural</w:t>
            </w:r>
          </w:p>
        </w:tc>
      </w:tr>
      <w:tr w:rsidR="00E7252C" w:rsidRPr="00E7252C" w14:paraId="341995F5" w14:textId="77777777" w:rsidTr="006528CE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4BF" w14:textId="58309E6D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</w:tbl>
    <w:p w14:paraId="6D5ABD6F" w14:textId="4D223B31" w:rsidR="002C779B" w:rsidRPr="00E7252C" w:rsidRDefault="002C779B" w:rsidP="003460B9">
      <w:pPr>
        <w:rPr>
          <w:rFonts w:cstheme="minorHAnsi"/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E7252C" w:rsidRPr="00E7252C" w14:paraId="07392954" w14:textId="7B3C75C7" w:rsidTr="002C779B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3893" w14:textId="77777777" w:rsidR="002C779B" w:rsidRPr="00E7252C" w:rsidRDefault="002C779B" w:rsidP="00CB3C0B">
            <w:pPr>
              <w:jc w:val="center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>HEDEF 3.6:</w:t>
            </w:r>
          </w:p>
          <w:p w14:paraId="56694AEC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Yerel yönetimlerle iletişim ve işbirliğinin geliştirilmesi, ortak sosyal sorumluluk projeleri yürütülmesi ve Kütahya’nın markalaşma çalışmalarına katkıda bulunulması </w:t>
            </w:r>
            <w:r w:rsidRPr="00E7252C">
              <w:rPr>
                <w:rFonts w:asciiTheme="minorHAnsi" w:hAnsiTheme="minorHAnsi" w:cstheme="minorHAnsi"/>
                <w:b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2AD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E0E2BF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Performans</w:t>
            </w:r>
          </w:p>
          <w:p w14:paraId="5B67B9AA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19F" w14:textId="24E5AAB5" w:rsidR="002C779B" w:rsidRPr="00E7252C" w:rsidRDefault="00294B23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%57</w:t>
            </w:r>
          </w:p>
        </w:tc>
      </w:tr>
      <w:tr w:rsidR="00E7252C" w:rsidRPr="00E7252C" w14:paraId="462FCD33" w14:textId="5EAB13CB" w:rsidTr="002C779B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C1" w14:textId="77777777" w:rsidR="002C779B" w:rsidRPr="00E7252C" w:rsidRDefault="002C779B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6B59" w14:textId="77777777" w:rsidR="002C779B" w:rsidRPr="00E7252C" w:rsidRDefault="002C779B" w:rsidP="00CB3C0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CB4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2021</w:t>
            </w:r>
          </w:p>
          <w:p w14:paraId="1A469826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(Mevcut</w:t>
            </w:r>
          </w:p>
          <w:p w14:paraId="2147ACDE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89ED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A8F" w14:textId="5996F13B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252C">
              <w:rPr>
                <w:rFonts w:asciiTheme="minorHAnsi" w:hAnsiTheme="minorHAnsi" w:cstheme="minorHAnsi"/>
                <w:b/>
              </w:rPr>
              <w:t>Sorumlu</w:t>
            </w:r>
          </w:p>
        </w:tc>
      </w:tr>
      <w:tr w:rsidR="00E7252C" w:rsidRPr="00E7252C" w14:paraId="72BD5F2D" w14:textId="3447D50E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0468" w14:textId="77777777" w:rsidR="002C779B" w:rsidRPr="00E7252C" w:rsidRDefault="002C779B" w:rsidP="00CB3C0B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3.6.1- Üyelerimizce KUTSO’ya bildirilen sorunlarının çözümüne yönelik olarak yerel aktörler ile diyalog ve işbirliği sağlanması amacıyla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C51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7A4C24A7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3B7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31C676CC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25C8387E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F16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BE5A324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</w:p>
          <w:p w14:paraId="63B0861A" w14:textId="77777777" w:rsidR="002C779B" w:rsidRPr="00E7252C" w:rsidRDefault="002C779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845" w14:textId="36001739" w:rsidR="002C779B" w:rsidRPr="00E7252C" w:rsidRDefault="00D8497B" w:rsidP="00CB3C0B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Can Özmutaf</w:t>
            </w:r>
          </w:p>
        </w:tc>
      </w:tr>
      <w:tr w:rsidR="00E7252C" w:rsidRPr="00E7252C" w14:paraId="38B7CDAE" w14:textId="77777777" w:rsidTr="007E7E2C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1C0" w14:textId="71FAD946" w:rsidR="00CD6DC4" w:rsidRPr="00E7252C" w:rsidRDefault="00CD6DC4" w:rsidP="00CD6DC4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</w:rPr>
              <w:t xml:space="preserve"> 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4E4DC827" w14:textId="553A32FD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41C6" w14:textId="7777777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3.6.2- Üyelerimizce KUTSO’ya bildirilen pandemi kaynaklı sorunlar ile ilgili olarak paydaşlarla birlikte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FA9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5FFA1AFE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FBF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74CDB452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800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12B8C55F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997" w14:textId="69A9570C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5D26CAE4" w14:textId="77777777" w:rsidTr="00B66A39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551" w14:textId="733BEF83" w:rsidR="00CD6DC4" w:rsidRPr="00E7252C" w:rsidRDefault="00CD6DC4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7F409571" w14:textId="26136064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9AB" w14:textId="471ECDF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3.6.3- Çevre belediye başkanlıklarına yılda en az 2 ziyaret yapılarak iş</w:t>
            </w:r>
            <w:r w:rsidR="00FC5233"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birlikleri geliştirilir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55E" w14:textId="77777777" w:rsidR="00CD6DC4" w:rsidRPr="00E7252C" w:rsidRDefault="00CD6DC4" w:rsidP="00CD6DC4">
            <w:pPr>
              <w:tabs>
                <w:tab w:val="center" w:pos="671"/>
              </w:tabs>
              <w:jc w:val="center"/>
              <w:rPr>
                <w:rFonts w:asciiTheme="minorHAnsi" w:hAnsiTheme="minorHAnsi" w:cstheme="minorHAnsi"/>
              </w:rPr>
            </w:pPr>
          </w:p>
          <w:p w14:paraId="69AD2597" w14:textId="77777777" w:rsidR="00CD6DC4" w:rsidRPr="00E7252C" w:rsidRDefault="00CD6DC4" w:rsidP="00CD6DC4">
            <w:pPr>
              <w:tabs>
                <w:tab w:val="center" w:pos="671"/>
              </w:tabs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Ziyaret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805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27A86C7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04E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7D5C52B8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4C0" w14:textId="0E99827A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2016D481" w14:textId="77777777" w:rsidTr="00F6633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C03" w14:textId="7402B949" w:rsidR="00CD6DC4" w:rsidRPr="00E7252C" w:rsidRDefault="00FC5233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2FFA8022" w14:textId="48F8A802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FB92" w14:textId="7777777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3.6.4- Kurumsal sosyal sorumluluk bilinciyle her yıl en az 1 sosyal sorumluluk projesi yürütülür veya diğer kurum ve kuruluşların sosyal sorumluluk projelerine destek olunur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30E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5C3B0308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5EF026AA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3E08430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Proje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293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37D85E3D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02A42607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6E53822D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BED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248E7C28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093DC1D5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2141BDCE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E3C" w14:textId="52FCD222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Ümran Kertiş</w:t>
            </w:r>
          </w:p>
        </w:tc>
      </w:tr>
      <w:tr w:rsidR="00E7252C" w:rsidRPr="00E7252C" w14:paraId="1B1AA1AE" w14:textId="77777777" w:rsidTr="00BA77D3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929" w14:textId="12CC9FD4" w:rsidR="00FC5233" w:rsidRPr="00E7252C" w:rsidRDefault="00FC5233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başarıyla gerçekleştirilmiştir.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%100</w:t>
            </w:r>
          </w:p>
        </w:tc>
      </w:tr>
      <w:tr w:rsidR="00E7252C" w:rsidRPr="00E7252C" w14:paraId="32A1018D" w14:textId="08B0203C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64A1" w14:textId="7777777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Eylem 3.6.5- Yöresel ürünlerin e-ticaret yoluyla pazarlanması ve e-ticaret konusunda üyelerimize örnek olunması ve onların teşvik edilmesi amacıyla KUTSO e-PAZAR’ının kurulması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AE2" w14:textId="7777777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A648423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9DB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1A3CF9EB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304C5A7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2D0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60A83B20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30F11451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3A2" w14:textId="11387600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2DB6B1CD" w14:textId="77777777" w:rsidTr="00C321E4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4B4" w14:textId="0C61DD13" w:rsidR="00FC5233" w:rsidRPr="00E7252C" w:rsidRDefault="00FC5233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06802B71" w14:textId="51337D10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5477" w14:textId="77777777" w:rsidR="00CD6DC4" w:rsidRPr="00E7252C" w:rsidRDefault="00CD6DC4" w:rsidP="00CD6DC4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3.6.6- </w:t>
            </w:r>
            <w:r w:rsidRPr="00E7252C">
              <w:rPr>
                <w:rFonts w:asciiTheme="minorHAnsi" w:hAnsiTheme="minorHAnsi" w:cstheme="minorHAnsi"/>
              </w:rPr>
              <w:t xml:space="preserve">Kütahya’nın markalaşma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>ve coğrafi işaret tescili çalışmalarına katkıda bulunmak üzere paydaşlarla birlikte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5B1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4686A6AF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A2E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68B7420C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04F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60119A6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5D7" w14:textId="6B696A35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5429182E" w14:textId="77777777" w:rsidTr="00073142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B68" w14:textId="1A355FAA" w:rsidR="00FC5233" w:rsidRPr="00E7252C" w:rsidRDefault="00FC5233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  <w:tr w:rsidR="00E7252C" w:rsidRPr="00E7252C" w14:paraId="5196AF94" w14:textId="78A4228C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E87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Eylem </w:t>
            </w:r>
            <w:r w:rsidRPr="00E7252C">
              <w:rPr>
                <w:rFonts w:asciiTheme="minorHAnsi" w:hAnsiTheme="minorHAnsi" w:cstheme="minorHAnsi"/>
              </w:rPr>
              <w:t xml:space="preserve">3.6.7- Kütahya’nın markalaşma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t xml:space="preserve">ve coğrafi işaret tescili çalışmalarına </w:t>
            </w:r>
            <w:r w:rsidRPr="00E7252C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yönelik paydaşlarla yapılan toplantıların sonuç raporları hazırlanarak ilgili kurum ve kuruluşlara sunulur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EE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5EE81F64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 xml:space="preserve">Rapor </w:t>
            </w:r>
            <w:r w:rsidRPr="00E7252C">
              <w:rPr>
                <w:rFonts w:asciiTheme="minorHAnsi" w:hAnsiTheme="minorHAnsi" w:cstheme="minorHAnsi"/>
              </w:rPr>
              <w:lastRenderedPageBreak/>
              <w:t>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2DF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1DF14BF0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F22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</w:p>
          <w:p w14:paraId="51B4C6FD" w14:textId="77777777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0FB" w14:textId="6471E568" w:rsidR="00CD6DC4" w:rsidRPr="00E7252C" w:rsidRDefault="00CD6DC4" w:rsidP="00CD6DC4">
            <w:pPr>
              <w:jc w:val="center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Orhan Güngör</w:t>
            </w:r>
          </w:p>
        </w:tc>
      </w:tr>
      <w:tr w:rsidR="00E7252C" w:rsidRPr="00E7252C" w14:paraId="53BAC6DC" w14:textId="77777777" w:rsidTr="00237EC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776" w14:textId="7F45189C" w:rsidR="00FC5233" w:rsidRPr="00E7252C" w:rsidRDefault="00FC5233" w:rsidP="00FC5233">
            <w:pPr>
              <w:jc w:val="both"/>
              <w:rPr>
                <w:rFonts w:asciiTheme="minorHAnsi" w:hAnsiTheme="minorHAnsi" w:cstheme="minorHAnsi"/>
              </w:rPr>
            </w:pPr>
            <w:r w:rsidRPr="00E7252C">
              <w:rPr>
                <w:rFonts w:asciiTheme="minorHAnsi" w:hAnsiTheme="minorHAnsi" w:cstheme="minorHAnsi"/>
              </w:rPr>
              <w:t>Faaliyet gerçekleşmemiştir.</w:t>
            </w:r>
            <w:r w:rsidR="00774009" w:rsidRPr="00E7252C">
              <w:rPr>
                <w:rFonts w:asciiTheme="minorHAnsi" w:hAnsiTheme="minorHAnsi" w:cstheme="minorHAnsi"/>
                <w:b/>
                <w:bCs/>
              </w:rPr>
              <w:t xml:space="preserve"> Gerçekleşme: %0</w:t>
            </w:r>
          </w:p>
        </w:tc>
      </w:tr>
    </w:tbl>
    <w:p w14:paraId="3545A7FC" w14:textId="77777777" w:rsidR="002C779B" w:rsidRPr="00E7252C" w:rsidRDefault="002C779B" w:rsidP="003460B9">
      <w:pPr>
        <w:rPr>
          <w:rFonts w:cstheme="minorHAnsi"/>
          <w:b/>
          <w:bCs/>
        </w:rPr>
      </w:pPr>
    </w:p>
    <w:sectPr w:rsidR="002C779B" w:rsidRPr="00E7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C36"/>
    <w:rsid w:val="000047C0"/>
    <w:rsid w:val="000376DE"/>
    <w:rsid w:val="00065D64"/>
    <w:rsid w:val="00075BE7"/>
    <w:rsid w:val="000801F4"/>
    <w:rsid w:val="000951FF"/>
    <w:rsid w:val="000C459F"/>
    <w:rsid w:val="0011096A"/>
    <w:rsid w:val="00115F5D"/>
    <w:rsid w:val="00134EF4"/>
    <w:rsid w:val="00182C18"/>
    <w:rsid w:val="001B334E"/>
    <w:rsid w:val="001D7A90"/>
    <w:rsid w:val="001E49C4"/>
    <w:rsid w:val="00294B23"/>
    <w:rsid w:val="002A3C2B"/>
    <w:rsid w:val="002C779B"/>
    <w:rsid w:val="002E15A1"/>
    <w:rsid w:val="002F3048"/>
    <w:rsid w:val="003460B9"/>
    <w:rsid w:val="003545FF"/>
    <w:rsid w:val="00365673"/>
    <w:rsid w:val="00386214"/>
    <w:rsid w:val="00394CC1"/>
    <w:rsid w:val="003A4195"/>
    <w:rsid w:val="003D6791"/>
    <w:rsid w:val="00422BF9"/>
    <w:rsid w:val="004A1C39"/>
    <w:rsid w:val="004A4685"/>
    <w:rsid w:val="00511369"/>
    <w:rsid w:val="005318D3"/>
    <w:rsid w:val="0058365F"/>
    <w:rsid w:val="00641CDB"/>
    <w:rsid w:val="00661B1A"/>
    <w:rsid w:val="006939F7"/>
    <w:rsid w:val="00696251"/>
    <w:rsid w:val="006B45B9"/>
    <w:rsid w:val="006C64C7"/>
    <w:rsid w:val="006E16AF"/>
    <w:rsid w:val="00712242"/>
    <w:rsid w:val="00715265"/>
    <w:rsid w:val="00736E7F"/>
    <w:rsid w:val="00743068"/>
    <w:rsid w:val="00757BAA"/>
    <w:rsid w:val="0077005E"/>
    <w:rsid w:val="00774009"/>
    <w:rsid w:val="00782E34"/>
    <w:rsid w:val="007E531F"/>
    <w:rsid w:val="007E5E76"/>
    <w:rsid w:val="00800FCF"/>
    <w:rsid w:val="00807ABB"/>
    <w:rsid w:val="00822893"/>
    <w:rsid w:val="008320DE"/>
    <w:rsid w:val="0085166C"/>
    <w:rsid w:val="0085318F"/>
    <w:rsid w:val="0086320F"/>
    <w:rsid w:val="008707C6"/>
    <w:rsid w:val="0087644D"/>
    <w:rsid w:val="00885C7B"/>
    <w:rsid w:val="0089656F"/>
    <w:rsid w:val="008A4A0F"/>
    <w:rsid w:val="00907C2D"/>
    <w:rsid w:val="00983252"/>
    <w:rsid w:val="009A4D77"/>
    <w:rsid w:val="009A5908"/>
    <w:rsid w:val="009D25DB"/>
    <w:rsid w:val="00A143F6"/>
    <w:rsid w:val="00A15D78"/>
    <w:rsid w:val="00A21F36"/>
    <w:rsid w:val="00A32C6C"/>
    <w:rsid w:val="00A40CEC"/>
    <w:rsid w:val="00A549AD"/>
    <w:rsid w:val="00A94B79"/>
    <w:rsid w:val="00AE0FB6"/>
    <w:rsid w:val="00AE196A"/>
    <w:rsid w:val="00AF7AB2"/>
    <w:rsid w:val="00B03243"/>
    <w:rsid w:val="00B44696"/>
    <w:rsid w:val="00B50DD3"/>
    <w:rsid w:val="00B66A56"/>
    <w:rsid w:val="00BB322C"/>
    <w:rsid w:val="00BF5E86"/>
    <w:rsid w:val="00BF65D6"/>
    <w:rsid w:val="00C258A2"/>
    <w:rsid w:val="00C277CE"/>
    <w:rsid w:val="00C475CC"/>
    <w:rsid w:val="00C632CC"/>
    <w:rsid w:val="00CD6DC4"/>
    <w:rsid w:val="00CF48CC"/>
    <w:rsid w:val="00D078A1"/>
    <w:rsid w:val="00D32202"/>
    <w:rsid w:val="00D3448D"/>
    <w:rsid w:val="00D46FB1"/>
    <w:rsid w:val="00D571E4"/>
    <w:rsid w:val="00D70123"/>
    <w:rsid w:val="00D8497B"/>
    <w:rsid w:val="00DB0C36"/>
    <w:rsid w:val="00DB48ED"/>
    <w:rsid w:val="00DD235D"/>
    <w:rsid w:val="00DD5BA4"/>
    <w:rsid w:val="00DF5761"/>
    <w:rsid w:val="00E03399"/>
    <w:rsid w:val="00E10F79"/>
    <w:rsid w:val="00E11C2E"/>
    <w:rsid w:val="00E35840"/>
    <w:rsid w:val="00E4568F"/>
    <w:rsid w:val="00E7252C"/>
    <w:rsid w:val="00E75F9B"/>
    <w:rsid w:val="00EA71DD"/>
    <w:rsid w:val="00EC4DE2"/>
    <w:rsid w:val="00EE106B"/>
    <w:rsid w:val="00EF429B"/>
    <w:rsid w:val="00F07146"/>
    <w:rsid w:val="00F8087E"/>
    <w:rsid w:val="00FC3AE0"/>
    <w:rsid w:val="00FC5233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6C15"/>
  <w15:chartTrackingRefBased/>
  <w15:docId w15:val="{579B3CAD-E25B-4782-A6A1-FDAE87A5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7">
    <w:name w:val="Tablo Kılavuzu7"/>
    <w:basedOn w:val="NormalTablo"/>
    <w:uiPriority w:val="59"/>
    <w:rsid w:val="009D25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güngör</dc:creator>
  <cp:keywords/>
  <dc:description/>
  <cp:lastModifiedBy>Kütahya Ticaret ve Sanayi Odası</cp:lastModifiedBy>
  <cp:revision>51</cp:revision>
  <dcterms:created xsi:type="dcterms:W3CDTF">2022-09-05T14:09:00Z</dcterms:created>
  <dcterms:modified xsi:type="dcterms:W3CDTF">2023-03-23T12:23:00Z</dcterms:modified>
</cp:coreProperties>
</file>