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80B" w:rsidRDefault="008B4F74">
      <w:pPr>
        <w:pStyle w:val="ListeParagraf"/>
        <w:numPr>
          <w:ilvl w:val="0"/>
          <w:numId w:val="1"/>
        </w:numPr>
        <w:tabs>
          <w:tab w:val="left" w:pos="295"/>
        </w:tabs>
        <w:spacing w:before="72"/>
        <w:ind w:left="295" w:hanging="220"/>
        <w:rPr>
          <w:b/>
          <w:sz w:val="20"/>
        </w:rPr>
      </w:pPr>
      <w:r>
        <w:rPr>
          <w:b/>
          <w:spacing w:val="-2"/>
          <w:sz w:val="20"/>
        </w:rPr>
        <w:t>KURULUŞ</w:t>
      </w:r>
    </w:p>
    <w:p w:rsidR="00F3180B" w:rsidRDefault="008B4F74">
      <w:pPr>
        <w:pStyle w:val="GvdeMetni"/>
        <w:spacing w:before="93"/>
        <w:ind w:left="75"/>
      </w:pPr>
      <w:r>
        <w:t>Aşağıdaki</w:t>
      </w:r>
      <w:r>
        <w:rPr>
          <w:spacing w:val="-8"/>
        </w:rPr>
        <w:t xml:space="preserve"> </w:t>
      </w:r>
      <w:r>
        <w:t>adı,</w:t>
      </w:r>
      <w:r>
        <w:rPr>
          <w:spacing w:val="-5"/>
        </w:rPr>
        <w:t xml:space="preserve"> </w:t>
      </w:r>
      <w:r>
        <w:t>soyadı,</w:t>
      </w:r>
      <w:r>
        <w:rPr>
          <w:spacing w:val="-5"/>
        </w:rPr>
        <w:t xml:space="preserve"> </w:t>
      </w:r>
      <w:r>
        <w:t>unvanı,</w:t>
      </w:r>
      <w:r>
        <w:rPr>
          <w:spacing w:val="-5"/>
        </w:rPr>
        <w:t xml:space="preserve"> </w:t>
      </w:r>
      <w:r>
        <w:t>yerleşim</w:t>
      </w:r>
      <w:r>
        <w:rPr>
          <w:spacing w:val="-5"/>
        </w:rPr>
        <w:t xml:space="preserve"> </w:t>
      </w:r>
      <w:r>
        <w:t>yeri</w:t>
      </w:r>
      <w:r>
        <w:rPr>
          <w:spacing w:val="-5"/>
        </w:rPr>
        <w:t xml:space="preserve"> </w:t>
      </w:r>
      <w:r>
        <w:t>ve</w:t>
      </w:r>
      <w:r>
        <w:rPr>
          <w:spacing w:val="-5"/>
        </w:rPr>
        <w:t xml:space="preserve"> </w:t>
      </w:r>
      <w:r>
        <w:t>uyruğu</w:t>
      </w:r>
      <w:r>
        <w:rPr>
          <w:spacing w:val="-6"/>
        </w:rPr>
        <w:t xml:space="preserve"> </w:t>
      </w:r>
      <w:r>
        <w:t>yazılı</w:t>
      </w:r>
      <w:r>
        <w:rPr>
          <w:spacing w:val="-5"/>
        </w:rPr>
        <w:t xml:space="preserve"> </w:t>
      </w:r>
      <w:r>
        <w:t>kurucu</w:t>
      </w:r>
      <w:r>
        <w:rPr>
          <w:spacing w:val="-5"/>
        </w:rPr>
        <w:t xml:space="preserve"> </w:t>
      </w:r>
      <w:r>
        <w:t>tarafından</w:t>
      </w:r>
      <w:r>
        <w:rPr>
          <w:spacing w:val="-5"/>
        </w:rPr>
        <w:t xml:space="preserve"> </w:t>
      </w:r>
      <w:r>
        <w:t>bir</w:t>
      </w:r>
      <w:r>
        <w:rPr>
          <w:spacing w:val="-5"/>
        </w:rPr>
        <w:t xml:space="preserve"> </w:t>
      </w:r>
      <w:r>
        <w:t>Limited</w:t>
      </w:r>
      <w:r>
        <w:rPr>
          <w:spacing w:val="-5"/>
        </w:rPr>
        <w:t xml:space="preserve"> </w:t>
      </w:r>
      <w:r>
        <w:t>Şirket</w:t>
      </w:r>
      <w:r>
        <w:rPr>
          <w:spacing w:val="-5"/>
        </w:rPr>
        <w:t xml:space="preserve"> </w:t>
      </w:r>
      <w:r>
        <w:t>kurulmuş</w:t>
      </w:r>
      <w:r>
        <w:rPr>
          <w:spacing w:val="-5"/>
        </w:rPr>
        <w:t xml:space="preserve"> </w:t>
      </w:r>
      <w:r>
        <w:rPr>
          <w:spacing w:val="-2"/>
        </w:rPr>
        <w:t>bulunmaktadır.</w:t>
      </w:r>
    </w:p>
    <w:p w:rsidR="00F3180B" w:rsidRDefault="00F3180B">
      <w:pPr>
        <w:pStyle w:val="GvdeMetni"/>
        <w:spacing w:before="0"/>
        <w:rPr>
          <w:sz w:val="16"/>
        </w:rPr>
      </w:pPr>
    </w:p>
    <w:p w:rsidR="00F3180B" w:rsidRDefault="00F3180B">
      <w:pPr>
        <w:pStyle w:val="GvdeMetni"/>
        <w:spacing w:before="111"/>
        <w:rPr>
          <w:sz w:val="16"/>
        </w:rPr>
      </w:pPr>
    </w:p>
    <w:p w:rsidR="00F3180B" w:rsidRDefault="008B4F74">
      <w:pPr>
        <w:tabs>
          <w:tab w:val="left" w:pos="2014"/>
          <w:tab w:val="left" w:pos="5814"/>
          <w:tab w:val="left" w:pos="13414"/>
          <w:tab w:val="left" w:pos="15314"/>
        </w:tabs>
        <w:ind w:left="115"/>
        <w:rPr>
          <w:sz w:val="16"/>
        </w:rPr>
      </w:pPr>
      <w:r>
        <w:rPr>
          <w:sz w:val="16"/>
        </w:rPr>
        <w:t>Sıra</w:t>
      </w:r>
      <w:r>
        <w:rPr>
          <w:spacing w:val="-4"/>
          <w:sz w:val="16"/>
        </w:rPr>
        <w:t xml:space="preserve"> </w:t>
      </w:r>
      <w:r>
        <w:rPr>
          <w:spacing w:val="-5"/>
          <w:sz w:val="16"/>
        </w:rPr>
        <w:t>No</w:t>
      </w:r>
      <w:r>
        <w:rPr>
          <w:sz w:val="16"/>
        </w:rPr>
        <w:tab/>
      </w:r>
      <w:r>
        <w:rPr>
          <w:spacing w:val="-2"/>
          <w:sz w:val="16"/>
        </w:rPr>
        <w:t>Kurucu</w:t>
      </w:r>
      <w:r>
        <w:rPr>
          <w:sz w:val="16"/>
        </w:rPr>
        <w:tab/>
      </w:r>
      <w:r>
        <w:rPr>
          <w:spacing w:val="-2"/>
          <w:sz w:val="16"/>
        </w:rPr>
        <w:t>Adres</w:t>
      </w:r>
      <w:r>
        <w:rPr>
          <w:sz w:val="16"/>
        </w:rPr>
        <w:tab/>
      </w:r>
      <w:r>
        <w:rPr>
          <w:spacing w:val="-2"/>
          <w:sz w:val="16"/>
        </w:rPr>
        <w:t>Uyruk</w:t>
      </w:r>
      <w:r>
        <w:rPr>
          <w:sz w:val="16"/>
        </w:rPr>
        <w:tab/>
        <w:t>Kimlik</w:t>
      </w:r>
      <w:r>
        <w:rPr>
          <w:spacing w:val="-5"/>
          <w:sz w:val="16"/>
        </w:rPr>
        <w:t xml:space="preserve"> </w:t>
      </w:r>
      <w:r>
        <w:rPr>
          <w:sz w:val="16"/>
        </w:rPr>
        <w:t>No/MERSİS</w:t>
      </w:r>
      <w:r>
        <w:rPr>
          <w:spacing w:val="-5"/>
          <w:sz w:val="16"/>
        </w:rPr>
        <w:t xml:space="preserve"> No</w:t>
      </w:r>
    </w:p>
    <w:p w:rsidR="00F3180B" w:rsidRDefault="006C0047" w:rsidP="006C0047">
      <w:pPr>
        <w:pStyle w:val="GvdeMetni"/>
        <w:tabs>
          <w:tab w:val="left" w:pos="2014"/>
          <w:tab w:val="left" w:pos="5814"/>
        </w:tabs>
        <w:spacing w:before="0"/>
        <w:rPr>
          <w:sz w:val="20"/>
        </w:rPr>
      </w:pPr>
      <w:proofErr w:type="gramStart"/>
      <w:r>
        <w:rPr>
          <w:sz w:val="20"/>
        </w:rPr>
        <w:t>……….</w:t>
      </w:r>
      <w:proofErr w:type="gramEnd"/>
      <w:r>
        <w:rPr>
          <w:sz w:val="20"/>
        </w:rPr>
        <w:tab/>
      </w:r>
      <w:proofErr w:type="gramStart"/>
      <w:r>
        <w:rPr>
          <w:sz w:val="20"/>
        </w:rPr>
        <w:t>………….</w:t>
      </w:r>
      <w:proofErr w:type="gramEnd"/>
      <w:r>
        <w:rPr>
          <w:sz w:val="20"/>
        </w:rPr>
        <w:tab/>
      </w:r>
      <w:proofErr w:type="gramStart"/>
      <w:r>
        <w:rPr>
          <w:sz w:val="20"/>
        </w:rPr>
        <w:t>……………..</w:t>
      </w:r>
      <w:proofErr w:type="gramEnd"/>
    </w:p>
    <w:p w:rsidR="00F3180B" w:rsidRDefault="006C0047" w:rsidP="006C0047">
      <w:pPr>
        <w:pStyle w:val="GvdeMetni"/>
        <w:tabs>
          <w:tab w:val="left" w:pos="13473"/>
        </w:tabs>
        <w:spacing w:before="52"/>
        <w:rPr>
          <w:sz w:val="20"/>
        </w:rPr>
      </w:pPr>
      <w:r>
        <w:rPr>
          <w:sz w:val="20"/>
        </w:rPr>
        <w:tab/>
      </w:r>
      <w:proofErr w:type="gramStart"/>
      <w:r>
        <w:rPr>
          <w:sz w:val="20"/>
        </w:rPr>
        <w:t>………….</w:t>
      </w:r>
      <w:proofErr w:type="gramEnd"/>
    </w:p>
    <w:p w:rsidR="00F3180B" w:rsidRDefault="008B4F74">
      <w:pPr>
        <w:pStyle w:val="ListeParagraf"/>
        <w:numPr>
          <w:ilvl w:val="0"/>
          <w:numId w:val="1"/>
        </w:numPr>
        <w:tabs>
          <w:tab w:val="left" w:pos="295"/>
        </w:tabs>
        <w:ind w:left="295" w:hanging="220"/>
        <w:rPr>
          <w:b/>
          <w:sz w:val="20"/>
        </w:rPr>
      </w:pPr>
      <w:r>
        <w:rPr>
          <w:b/>
          <w:spacing w:val="-2"/>
          <w:sz w:val="20"/>
        </w:rPr>
        <w:t>ŞİRKETİN</w:t>
      </w:r>
      <w:r>
        <w:rPr>
          <w:b/>
          <w:spacing w:val="-11"/>
          <w:sz w:val="20"/>
        </w:rPr>
        <w:t xml:space="preserve"> </w:t>
      </w:r>
      <w:r>
        <w:rPr>
          <w:b/>
          <w:spacing w:val="-2"/>
          <w:sz w:val="20"/>
        </w:rPr>
        <w:t>UNVANI</w:t>
      </w:r>
    </w:p>
    <w:p w:rsidR="00F3180B" w:rsidRDefault="008B4F74">
      <w:pPr>
        <w:pStyle w:val="GvdeMetni"/>
        <w:ind w:left="75"/>
      </w:pPr>
      <w:r>
        <w:t>Şirketin</w:t>
      </w:r>
      <w:r>
        <w:rPr>
          <w:spacing w:val="-9"/>
        </w:rPr>
        <w:t xml:space="preserve"> </w:t>
      </w:r>
      <w:proofErr w:type="gramStart"/>
      <w:r w:rsidR="006C0047">
        <w:rPr>
          <w:spacing w:val="-9"/>
        </w:rPr>
        <w:t>…………………………………</w:t>
      </w:r>
      <w:proofErr w:type="gramEnd"/>
      <w:r>
        <w:t>unvanı</w:t>
      </w:r>
      <w:r>
        <w:rPr>
          <w:spacing w:val="-7"/>
        </w:rPr>
        <w:t xml:space="preserve"> </w:t>
      </w:r>
      <w:proofErr w:type="spellStart"/>
      <w:r>
        <w:rPr>
          <w:spacing w:val="-4"/>
        </w:rPr>
        <w:t>dir</w:t>
      </w:r>
      <w:proofErr w:type="spellEnd"/>
      <w:r>
        <w:rPr>
          <w:spacing w:val="-4"/>
        </w:rPr>
        <w:t>.</w:t>
      </w:r>
    </w:p>
    <w:p w:rsidR="00F3180B" w:rsidRDefault="00F3180B">
      <w:pPr>
        <w:pStyle w:val="GvdeMetni"/>
        <w:spacing w:before="146"/>
      </w:pPr>
    </w:p>
    <w:p w:rsidR="00F3180B" w:rsidRPr="006C0047" w:rsidRDefault="008B4F74">
      <w:pPr>
        <w:pStyle w:val="ListeParagraf"/>
        <w:numPr>
          <w:ilvl w:val="0"/>
          <w:numId w:val="1"/>
        </w:numPr>
        <w:tabs>
          <w:tab w:val="left" w:pos="295"/>
        </w:tabs>
        <w:ind w:left="295" w:hanging="220"/>
        <w:rPr>
          <w:b/>
          <w:sz w:val="20"/>
        </w:rPr>
      </w:pPr>
      <w:r>
        <w:rPr>
          <w:b/>
          <w:spacing w:val="-2"/>
          <w:sz w:val="20"/>
        </w:rPr>
        <w:t>AMAÇ</w:t>
      </w:r>
      <w:r>
        <w:rPr>
          <w:b/>
          <w:spacing w:val="-9"/>
          <w:sz w:val="20"/>
        </w:rPr>
        <w:t xml:space="preserve"> </w:t>
      </w:r>
      <w:r>
        <w:rPr>
          <w:b/>
          <w:spacing w:val="-2"/>
          <w:sz w:val="20"/>
        </w:rPr>
        <w:t>VE</w:t>
      </w:r>
      <w:r>
        <w:rPr>
          <w:b/>
          <w:spacing w:val="-9"/>
          <w:sz w:val="20"/>
        </w:rPr>
        <w:t xml:space="preserve"> </w:t>
      </w:r>
      <w:r>
        <w:rPr>
          <w:b/>
          <w:spacing w:val="-4"/>
          <w:sz w:val="20"/>
        </w:rPr>
        <w:t>KONU</w:t>
      </w:r>
    </w:p>
    <w:p w:rsidR="006C0047" w:rsidRDefault="006C0047" w:rsidP="006C0047">
      <w:pPr>
        <w:pStyle w:val="ListeParagraf"/>
        <w:tabs>
          <w:tab w:val="left" w:pos="295"/>
        </w:tabs>
        <w:ind w:firstLine="0"/>
        <w:rPr>
          <w:b/>
          <w:spacing w:val="-4"/>
          <w:sz w:val="20"/>
        </w:rPr>
      </w:pPr>
      <w:proofErr w:type="gramStart"/>
      <w:r>
        <w:rPr>
          <w:b/>
          <w:spacing w:val="-4"/>
          <w:sz w:val="20"/>
        </w:rPr>
        <w:t>…….</w:t>
      </w:r>
      <w:proofErr w:type="gramEnd"/>
    </w:p>
    <w:p w:rsidR="006C0047" w:rsidRDefault="006C0047" w:rsidP="006C0047">
      <w:pPr>
        <w:pStyle w:val="ListeParagraf"/>
        <w:tabs>
          <w:tab w:val="left" w:pos="295"/>
        </w:tabs>
        <w:ind w:firstLine="0"/>
        <w:rPr>
          <w:b/>
          <w:spacing w:val="-4"/>
          <w:sz w:val="20"/>
        </w:rPr>
      </w:pPr>
      <w:proofErr w:type="gramStart"/>
      <w:r>
        <w:rPr>
          <w:b/>
          <w:spacing w:val="-4"/>
          <w:sz w:val="20"/>
        </w:rPr>
        <w:t>……….</w:t>
      </w:r>
      <w:proofErr w:type="gramEnd"/>
    </w:p>
    <w:p w:rsidR="006C0047" w:rsidRDefault="006C0047" w:rsidP="006C0047">
      <w:pPr>
        <w:pStyle w:val="ListeParagraf"/>
        <w:tabs>
          <w:tab w:val="left" w:pos="295"/>
        </w:tabs>
        <w:ind w:firstLine="0"/>
        <w:rPr>
          <w:b/>
          <w:spacing w:val="-4"/>
          <w:sz w:val="20"/>
        </w:rPr>
      </w:pPr>
      <w:proofErr w:type="gramStart"/>
      <w:r>
        <w:rPr>
          <w:b/>
          <w:spacing w:val="-4"/>
          <w:sz w:val="20"/>
        </w:rPr>
        <w:t>………….</w:t>
      </w:r>
      <w:proofErr w:type="gramEnd"/>
    </w:p>
    <w:p w:rsidR="006C0047" w:rsidRDefault="006C0047" w:rsidP="006C0047">
      <w:pPr>
        <w:pStyle w:val="ListeParagraf"/>
        <w:tabs>
          <w:tab w:val="left" w:pos="295"/>
        </w:tabs>
        <w:ind w:firstLine="0"/>
        <w:rPr>
          <w:b/>
          <w:spacing w:val="-4"/>
          <w:sz w:val="20"/>
        </w:rPr>
      </w:pPr>
      <w:proofErr w:type="gramStart"/>
      <w:r>
        <w:rPr>
          <w:b/>
          <w:spacing w:val="-4"/>
          <w:sz w:val="20"/>
        </w:rPr>
        <w:t>…………..</w:t>
      </w:r>
      <w:proofErr w:type="gramEnd"/>
    </w:p>
    <w:p w:rsidR="006C0047" w:rsidRDefault="006C0047" w:rsidP="006C0047">
      <w:pPr>
        <w:pStyle w:val="ListeParagraf"/>
        <w:tabs>
          <w:tab w:val="left" w:pos="295"/>
        </w:tabs>
        <w:ind w:firstLine="0"/>
        <w:rPr>
          <w:b/>
          <w:sz w:val="20"/>
        </w:rPr>
      </w:pPr>
      <w:bookmarkStart w:id="0" w:name="_GoBack"/>
      <w:bookmarkEnd w:id="0"/>
    </w:p>
    <w:p w:rsidR="00F3180B" w:rsidRDefault="008B4F74">
      <w:pPr>
        <w:pStyle w:val="ListeParagraf"/>
        <w:numPr>
          <w:ilvl w:val="0"/>
          <w:numId w:val="1"/>
        </w:numPr>
        <w:tabs>
          <w:tab w:val="left" w:pos="295"/>
        </w:tabs>
        <w:spacing w:before="70"/>
        <w:ind w:left="295" w:hanging="220"/>
        <w:rPr>
          <w:b/>
          <w:sz w:val="20"/>
        </w:rPr>
      </w:pPr>
      <w:r>
        <w:rPr>
          <w:b/>
          <w:spacing w:val="-2"/>
          <w:sz w:val="20"/>
        </w:rPr>
        <w:t>ŞİRKETİN</w:t>
      </w:r>
      <w:r>
        <w:rPr>
          <w:b/>
          <w:spacing w:val="-11"/>
          <w:sz w:val="20"/>
        </w:rPr>
        <w:t xml:space="preserve"> </w:t>
      </w:r>
      <w:r>
        <w:rPr>
          <w:b/>
          <w:spacing w:val="-2"/>
          <w:sz w:val="20"/>
        </w:rPr>
        <w:t>MERKEZİ</w:t>
      </w:r>
    </w:p>
    <w:p w:rsidR="00F3180B" w:rsidRDefault="008B4F74">
      <w:pPr>
        <w:spacing w:before="92" w:line="312" w:lineRule="auto"/>
        <w:ind w:left="75" w:right="13265"/>
        <w:rPr>
          <w:sz w:val="24"/>
        </w:rPr>
      </w:pPr>
      <w:r>
        <w:rPr>
          <w:sz w:val="24"/>
        </w:rPr>
        <w:t>Şirketin</w:t>
      </w:r>
      <w:r>
        <w:rPr>
          <w:spacing w:val="-17"/>
          <w:sz w:val="24"/>
        </w:rPr>
        <w:t xml:space="preserve"> </w:t>
      </w:r>
      <w:r>
        <w:rPr>
          <w:sz w:val="24"/>
        </w:rPr>
        <w:t>merkezi</w:t>
      </w:r>
      <w:r>
        <w:rPr>
          <w:spacing w:val="-17"/>
          <w:sz w:val="24"/>
        </w:rPr>
        <w:t xml:space="preserve"> </w:t>
      </w:r>
      <w:r>
        <w:rPr>
          <w:b/>
          <w:sz w:val="24"/>
        </w:rPr>
        <w:t>KÜTAHYA</w:t>
      </w:r>
      <w:r>
        <w:rPr>
          <w:b/>
          <w:spacing w:val="-16"/>
          <w:sz w:val="24"/>
        </w:rPr>
        <w:t xml:space="preserve"> </w:t>
      </w:r>
      <w:r>
        <w:rPr>
          <w:sz w:val="24"/>
        </w:rPr>
        <w:t>ili</w:t>
      </w:r>
      <w:r>
        <w:rPr>
          <w:spacing w:val="-17"/>
          <w:sz w:val="24"/>
        </w:rPr>
        <w:t xml:space="preserve"> </w:t>
      </w:r>
      <w:proofErr w:type="gramStart"/>
      <w:r w:rsidR="006C0047">
        <w:rPr>
          <w:b/>
          <w:sz w:val="24"/>
        </w:rPr>
        <w:t>………………</w:t>
      </w:r>
      <w:proofErr w:type="gramEnd"/>
      <w:r>
        <w:rPr>
          <w:b/>
          <w:spacing w:val="-17"/>
          <w:sz w:val="24"/>
        </w:rPr>
        <w:t xml:space="preserve"> </w:t>
      </w:r>
      <w:proofErr w:type="spellStart"/>
      <w:proofErr w:type="gramStart"/>
      <w:r>
        <w:rPr>
          <w:sz w:val="24"/>
        </w:rPr>
        <w:t>ilçesi'dir</w:t>
      </w:r>
      <w:proofErr w:type="spellEnd"/>
      <w:proofErr w:type="gramEnd"/>
      <w:r>
        <w:rPr>
          <w:sz w:val="24"/>
        </w:rPr>
        <w:t>. Adresi</w:t>
      </w:r>
      <w:proofErr w:type="gramStart"/>
      <w:r w:rsidR="006C0047">
        <w:rPr>
          <w:sz w:val="24"/>
        </w:rPr>
        <w:t>…………………………………..</w:t>
      </w:r>
      <w:proofErr w:type="gramEnd"/>
      <w:r>
        <w:rPr>
          <w:sz w:val="24"/>
        </w:rPr>
        <w:t xml:space="preserve"> '</w:t>
      </w:r>
      <w:proofErr w:type="spellStart"/>
      <w:r>
        <w:rPr>
          <w:sz w:val="24"/>
        </w:rPr>
        <w:t>dir</w:t>
      </w:r>
      <w:proofErr w:type="spellEnd"/>
      <w:r>
        <w:rPr>
          <w:sz w:val="24"/>
        </w:rPr>
        <w:t>.</w:t>
      </w:r>
    </w:p>
    <w:p w:rsidR="00F3180B" w:rsidRDefault="008B4F74">
      <w:pPr>
        <w:pStyle w:val="GvdeMetni"/>
        <w:spacing w:before="3" w:line="312" w:lineRule="auto"/>
        <w:ind w:left="75"/>
      </w:pPr>
      <w:r>
        <w:t>Adres</w:t>
      </w:r>
      <w:r>
        <w:rPr>
          <w:spacing w:val="-1"/>
        </w:rPr>
        <w:t xml:space="preserve"> </w:t>
      </w:r>
      <w:r>
        <w:t>değişikliğinde</w:t>
      </w:r>
      <w:r>
        <w:rPr>
          <w:spacing w:val="-1"/>
        </w:rPr>
        <w:t xml:space="preserve"> </w:t>
      </w:r>
      <w:r>
        <w:t>yeni</w:t>
      </w:r>
      <w:r>
        <w:rPr>
          <w:spacing w:val="-1"/>
        </w:rPr>
        <w:t xml:space="preserve"> </w:t>
      </w:r>
      <w:r>
        <w:t>adres,</w:t>
      </w:r>
      <w:r>
        <w:rPr>
          <w:spacing w:val="-1"/>
        </w:rPr>
        <w:t xml:space="preserve"> </w:t>
      </w:r>
      <w:r>
        <w:t>ticaret</w:t>
      </w:r>
      <w:r>
        <w:rPr>
          <w:spacing w:val="-1"/>
        </w:rPr>
        <w:t xml:space="preserve"> </w:t>
      </w:r>
      <w:r>
        <w:t>siciline</w:t>
      </w:r>
      <w:r>
        <w:rPr>
          <w:spacing w:val="-1"/>
        </w:rPr>
        <w:t xml:space="preserve"> </w:t>
      </w:r>
      <w:r>
        <w:t>tescil</w:t>
      </w:r>
      <w:r>
        <w:rPr>
          <w:spacing w:val="-1"/>
        </w:rPr>
        <w:t xml:space="preserve"> </w:t>
      </w:r>
      <w:r>
        <w:t>ve</w:t>
      </w:r>
      <w:r>
        <w:rPr>
          <w:spacing w:val="-1"/>
        </w:rPr>
        <w:t xml:space="preserve"> </w:t>
      </w:r>
      <w:r>
        <w:t>Türkiye</w:t>
      </w:r>
      <w:r>
        <w:rPr>
          <w:spacing w:val="-1"/>
        </w:rPr>
        <w:t xml:space="preserve"> </w:t>
      </w:r>
      <w:r>
        <w:t>Ticaret</w:t>
      </w:r>
      <w:r>
        <w:rPr>
          <w:spacing w:val="-1"/>
        </w:rPr>
        <w:t xml:space="preserve"> </w:t>
      </w:r>
      <w:r>
        <w:t>Sicili</w:t>
      </w:r>
      <w:r>
        <w:rPr>
          <w:spacing w:val="-1"/>
        </w:rPr>
        <w:t xml:space="preserve"> </w:t>
      </w:r>
      <w:r>
        <w:t>Gazetesi'nde</w:t>
      </w:r>
      <w:r>
        <w:rPr>
          <w:spacing w:val="-1"/>
        </w:rPr>
        <w:t xml:space="preserve"> </w:t>
      </w:r>
      <w:r>
        <w:t>ilan</w:t>
      </w:r>
      <w:r>
        <w:rPr>
          <w:spacing w:val="-1"/>
        </w:rPr>
        <w:t xml:space="preserve"> </w:t>
      </w:r>
      <w:r>
        <w:t>ettirilir.</w:t>
      </w:r>
      <w:r>
        <w:rPr>
          <w:spacing w:val="-1"/>
        </w:rPr>
        <w:t xml:space="preserve"> </w:t>
      </w:r>
      <w:r>
        <w:t>Tescil</w:t>
      </w:r>
      <w:r>
        <w:rPr>
          <w:spacing w:val="-1"/>
        </w:rPr>
        <w:t xml:space="preserve"> </w:t>
      </w:r>
      <w:r>
        <w:t>ve</w:t>
      </w:r>
      <w:r>
        <w:rPr>
          <w:spacing w:val="-1"/>
        </w:rPr>
        <w:t xml:space="preserve"> </w:t>
      </w:r>
      <w:r>
        <w:t>ilan</w:t>
      </w:r>
      <w:r>
        <w:rPr>
          <w:spacing w:val="-1"/>
        </w:rPr>
        <w:t xml:space="preserve"> </w:t>
      </w:r>
      <w:r>
        <w:t>edilmiş</w:t>
      </w:r>
      <w:r>
        <w:rPr>
          <w:spacing w:val="-1"/>
        </w:rPr>
        <w:t xml:space="preserve"> </w:t>
      </w:r>
      <w:r>
        <w:t>adrese</w:t>
      </w:r>
      <w:r>
        <w:rPr>
          <w:spacing w:val="-1"/>
        </w:rPr>
        <w:t xml:space="preserve"> </w:t>
      </w:r>
      <w:r>
        <w:t>yapılan</w:t>
      </w:r>
      <w:r>
        <w:rPr>
          <w:spacing w:val="-1"/>
        </w:rPr>
        <w:t xml:space="preserve"> </w:t>
      </w:r>
      <w:r>
        <w:t>tebligat</w:t>
      </w:r>
      <w:r>
        <w:rPr>
          <w:spacing w:val="-1"/>
        </w:rPr>
        <w:t xml:space="preserve"> </w:t>
      </w:r>
      <w:r>
        <w:t>şirkete</w:t>
      </w:r>
      <w:r>
        <w:rPr>
          <w:spacing w:val="-1"/>
        </w:rPr>
        <w:t xml:space="preserve"> </w:t>
      </w:r>
      <w:r>
        <w:t>yapılmış</w:t>
      </w:r>
      <w:r>
        <w:rPr>
          <w:spacing w:val="-1"/>
        </w:rPr>
        <w:t xml:space="preserve"> </w:t>
      </w:r>
      <w:r>
        <w:t>sayılır.</w:t>
      </w:r>
      <w:r>
        <w:rPr>
          <w:spacing w:val="-1"/>
        </w:rPr>
        <w:t xml:space="preserve"> </w:t>
      </w:r>
      <w:r>
        <w:t>Tescil</w:t>
      </w:r>
      <w:r>
        <w:rPr>
          <w:spacing w:val="-1"/>
        </w:rPr>
        <w:t xml:space="preserve"> </w:t>
      </w:r>
      <w:r>
        <w:t xml:space="preserve">ve </w:t>
      </w:r>
      <w:r>
        <w:t>ilan edilmiş adresinden ayrılmış olmasına rağmen, yeni adresini süresi içinde tescil ettirmemiş şirket için bu durum fesih sebebi sayılır.</w:t>
      </w:r>
    </w:p>
    <w:p w:rsidR="00F3180B" w:rsidRDefault="00F3180B">
      <w:pPr>
        <w:pStyle w:val="GvdeMetni"/>
        <w:spacing w:before="64"/>
      </w:pPr>
    </w:p>
    <w:p w:rsidR="00F3180B" w:rsidRDefault="008B4F74">
      <w:pPr>
        <w:pStyle w:val="ListeParagraf"/>
        <w:numPr>
          <w:ilvl w:val="0"/>
          <w:numId w:val="1"/>
        </w:numPr>
        <w:tabs>
          <w:tab w:val="left" w:pos="295"/>
        </w:tabs>
        <w:ind w:left="295" w:hanging="220"/>
        <w:rPr>
          <w:b/>
          <w:sz w:val="20"/>
        </w:rPr>
      </w:pPr>
      <w:r>
        <w:rPr>
          <w:b/>
          <w:spacing w:val="-4"/>
          <w:sz w:val="20"/>
        </w:rPr>
        <w:t>SÜRE</w:t>
      </w:r>
    </w:p>
    <w:p w:rsidR="00F3180B" w:rsidRDefault="008B4F74">
      <w:pPr>
        <w:pStyle w:val="GvdeMetni"/>
        <w:ind w:left="75"/>
      </w:pPr>
      <w:r>
        <w:t>Şirketin</w:t>
      </w:r>
      <w:r>
        <w:rPr>
          <w:spacing w:val="-9"/>
        </w:rPr>
        <w:t xml:space="preserve"> </w:t>
      </w:r>
      <w:r>
        <w:t>süresi,</w:t>
      </w:r>
      <w:r>
        <w:rPr>
          <w:spacing w:val="-9"/>
        </w:rPr>
        <w:t xml:space="preserve"> </w:t>
      </w:r>
      <w:r>
        <w:t>kuruluşundan</w:t>
      </w:r>
      <w:r>
        <w:rPr>
          <w:spacing w:val="-9"/>
        </w:rPr>
        <w:t xml:space="preserve"> </w:t>
      </w:r>
      <w:r>
        <w:t>itibaren</w:t>
      </w:r>
      <w:r>
        <w:rPr>
          <w:spacing w:val="-8"/>
        </w:rPr>
        <w:t xml:space="preserve"> </w:t>
      </w:r>
      <w:r>
        <w:rPr>
          <w:spacing w:val="-2"/>
        </w:rPr>
        <w:t>sınırsızdır.</w:t>
      </w:r>
    </w:p>
    <w:p w:rsidR="00F3180B" w:rsidRDefault="00F3180B">
      <w:pPr>
        <w:pStyle w:val="GvdeMetni"/>
        <w:spacing w:before="146"/>
      </w:pPr>
    </w:p>
    <w:p w:rsidR="00F3180B" w:rsidRPr="006C0047" w:rsidRDefault="008B4F74">
      <w:pPr>
        <w:pStyle w:val="ListeParagraf"/>
        <w:numPr>
          <w:ilvl w:val="0"/>
          <w:numId w:val="1"/>
        </w:numPr>
        <w:tabs>
          <w:tab w:val="left" w:pos="295"/>
        </w:tabs>
        <w:ind w:left="295" w:hanging="220"/>
        <w:rPr>
          <w:b/>
          <w:sz w:val="20"/>
        </w:rPr>
      </w:pPr>
      <w:r>
        <w:rPr>
          <w:b/>
          <w:spacing w:val="-2"/>
          <w:sz w:val="20"/>
        </w:rPr>
        <w:t>SERMAYE</w:t>
      </w:r>
      <w:r>
        <w:rPr>
          <w:b/>
          <w:spacing w:val="-6"/>
          <w:sz w:val="20"/>
        </w:rPr>
        <w:t xml:space="preserve"> </w:t>
      </w:r>
      <w:r>
        <w:rPr>
          <w:b/>
          <w:spacing w:val="-2"/>
          <w:sz w:val="20"/>
        </w:rPr>
        <w:t>VE</w:t>
      </w:r>
      <w:r>
        <w:rPr>
          <w:b/>
          <w:spacing w:val="-6"/>
          <w:sz w:val="20"/>
        </w:rPr>
        <w:t xml:space="preserve"> </w:t>
      </w:r>
      <w:r>
        <w:rPr>
          <w:b/>
          <w:spacing w:val="-2"/>
          <w:sz w:val="20"/>
        </w:rPr>
        <w:t>PAY</w:t>
      </w:r>
      <w:r>
        <w:rPr>
          <w:b/>
          <w:spacing w:val="-6"/>
          <w:sz w:val="20"/>
        </w:rPr>
        <w:t xml:space="preserve"> </w:t>
      </w:r>
      <w:r>
        <w:rPr>
          <w:b/>
          <w:spacing w:val="-2"/>
          <w:sz w:val="20"/>
        </w:rPr>
        <w:t>SENETLERİNİN</w:t>
      </w:r>
      <w:r>
        <w:rPr>
          <w:b/>
          <w:spacing w:val="-5"/>
          <w:sz w:val="20"/>
        </w:rPr>
        <w:t xml:space="preserve"> </w:t>
      </w:r>
      <w:r>
        <w:rPr>
          <w:b/>
          <w:spacing w:val="-2"/>
          <w:sz w:val="20"/>
        </w:rPr>
        <w:t>NEV’İ</w:t>
      </w:r>
    </w:p>
    <w:p w:rsidR="006C0047" w:rsidRDefault="006C0047" w:rsidP="006C0047">
      <w:pPr>
        <w:pStyle w:val="ListeParagraf"/>
        <w:tabs>
          <w:tab w:val="left" w:pos="0"/>
        </w:tabs>
        <w:ind w:left="0" w:firstLine="0"/>
        <w:rPr>
          <w:sz w:val="24"/>
        </w:rPr>
      </w:pPr>
      <w:r w:rsidRPr="006C0047">
        <w:rPr>
          <w:sz w:val="24"/>
        </w:rPr>
        <w:t xml:space="preserve">Şirketin sermayesi, beheri </w:t>
      </w:r>
      <w:proofErr w:type="gramStart"/>
      <w:r>
        <w:rPr>
          <w:sz w:val="24"/>
        </w:rPr>
        <w:t>…………</w:t>
      </w:r>
      <w:r w:rsidRPr="006C0047">
        <w:rPr>
          <w:sz w:val="24"/>
        </w:rPr>
        <w:t>,</w:t>
      </w:r>
      <w:proofErr w:type="gramEnd"/>
      <w:r w:rsidRPr="006C0047">
        <w:rPr>
          <w:sz w:val="24"/>
        </w:rPr>
        <w:t xml:space="preserve">00 Türk Lirası değerinde </w:t>
      </w:r>
      <w:r>
        <w:rPr>
          <w:sz w:val="24"/>
        </w:rPr>
        <w:t>……..</w:t>
      </w:r>
      <w:r w:rsidRPr="006C0047">
        <w:rPr>
          <w:sz w:val="24"/>
        </w:rPr>
        <w:t xml:space="preserve"> paya ayrılmış toplam </w:t>
      </w:r>
      <w:proofErr w:type="gramStart"/>
      <w:r>
        <w:rPr>
          <w:sz w:val="24"/>
        </w:rPr>
        <w:t>……….</w:t>
      </w:r>
      <w:r w:rsidRPr="006C0047">
        <w:rPr>
          <w:sz w:val="24"/>
        </w:rPr>
        <w:t>,</w:t>
      </w:r>
      <w:proofErr w:type="gramEnd"/>
      <w:r w:rsidRPr="006C0047">
        <w:rPr>
          <w:sz w:val="24"/>
        </w:rPr>
        <w:t xml:space="preserve">00 Türk Lirası değerindedir. </w:t>
      </w:r>
    </w:p>
    <w:p w:rsidR="006C0047" w:rsidRDefault="006C0047" w:rsidP="006C0047">
      <w:pPr>
        <w:pStyle w:val="ListeParagraf"/>
        <w:tabs>
          <w:tab w:val="left" w:pos="0"/>
        </w:tabs>
        <w:ind w:left="0" w:firstLine="0"/>
        <w:rPr>
          <w:sz w:val="24"/>
        </w:rPr>
      </w:pPr>
    </w:p>
    <w:p w:rsidR="006C0047" w:rsidRDefault="006C0047" w:rsidP="006C0047">
      <w:pPr>
        <w:pStyle w:val="ListeParagraf"/>
        <w:tabs>
          <w:tab w:val="left" w:pos="0"/>
        </w:tabs>
        <w:ind w:left="0" w:firstLine="0"/>
        <w:rPr>
          <w:sz w:val="24"/>
        </w:rPr>
      </w:pPr>
      <w:r>
        <w:rPr>
          <w:sz w:val="24"/>
        </w:rPr>
        <w:t xml:space="preserve">-Beheri </w:t>
      </w:r>
      <w:proofErr w:type="gramStart"/>
      <w:r>
        <w:rPr>
          <w:sz w:val="24"/>
        </w:rPr>
        <w:t>………….</w:t>
      </w:r>
      <w:r w:rsidRPr="006C0047">
        <w:rPr>
          <w:sz w:val="24"/>
        </w:rPr>
        <w:t>,</w:t>
      </w:r>
      <w:proofErr w:type="gramEnd"/>
      <w:r w:rsidRPr="006C0047">
        <w:rPr>
          <w:sz w:val="24"/>
        </w:rPr>
        <w:t xml:space="preserve">00 Türk Lirası değerinde </w:t>
      </w:r>
      <w:r>
        <w:rPr>
          <w:sz w:val="24"/>
        </w:rPr>
        <w:t>………..</w:t>
      </w:r>
      <w:r w:rsidRPr="006C0047">
        <w:rPr>
          <w:sz w:val="24"/>
        </w:rPr>
        <w:t xml:space="preserve"> adet paya karşılık gelen </w:t>
      </w:r>
      <w:proofErr w:type="gramStart"/>
      <w:r>
        <w:rPr>
          <w:sz w:val="24"/>
        </w:rPr>
        <w:t>…………..</w:t>
      </w:r>
      <w:r w:rsidRPr="006C0047">
        <w:rPr>
          <w:sz w:val="24"/>
        </w:rPr>
        <w:t>,</w:t>
      </w:r>
      <w:proofErr w:type="gramEnd"/>
      <w:r w:rsidRPr="006C0047">
        <w:rPr>
          <w:sz w:val="24"/>
        </w:rPr>
        <w:t xml:space="preserve">00 Türk Lirası </w:t>
      </w:r>
      <w:r>
        <w:rPr>
          <w:sz w:val="24"/>
        </w:rPr>
        <w:t>………………….</w:t>
      </w:r>
      <w:r w:rsidRPr="006C0047">
        <w:rPr>
          <w:sz w:val="24"/>
        </w:rPr>
        <w:t xml:space="preserve"> tarafından nakdi, </w:t>
      </w:r>
    </w:p>
    <w:p w:rsidR="006C0047" w:rsidRDefault="006C0047" w:rsidP="006C0047">
      <w:pPr>
        <w:pStyle w:val="ListeParagraf"/>
        <w:tabs>
          <w:tab w:val="left" w:pos="0"/>
        </w:tabs>
        <w:ind w:left="0" w:firstLine="0"/>
        <w:rPr>
          <w:sz w:val="24"/>
        </w:rPr>
      </w:pPr>
      <w:proofErr w:type="gramStart"/>
      <w:r w:rsidRPr="006C0047">
        <w:rPr>
          <w:sz w:val="24"/>
        </w:rPr>
        <w:t>olarak</w:t>
      </w:r>
      <w:proofErr w:type="gramEnd"/>
      <w:r w:rsidRPr="006C0047">
        <w:rPr>
          <w:sz w:val="24"/>
        </w:rPr>
        <w:t xml:space="preserve"> taahhüt edilmiştir. </w:t>
      </w:r>
    </w:p>
    <w:p w:rsidR="006C0047" w:rsidRDefault="006C0047" w:rsidP="006C0047">
      <w:pPr>
        <w:pStyle w:val="ListeParagraf"/>
        <w:tabs>
          <w:tab w:val="left" w:pos="0"/>
        </w:tabs>
        <w:ind w:left="0" w:firstLine="0"/>
        <w:rPr>
          <w:sz w:val="24"/>
        </w:rPr>
      </w:pPr>
    </w:p>
    <w:p w:rsidR="006C0047" w:rsidRDefault="006C0047" w:rsidP="006C0047">
      <w:pPr>
        <w:pStyle w:val="ListeParagraf"/>
        <w:tabs>
          <w:tab w:val="left" w:pos="0"/>
        </w:tabs>
        <w:ind w:left="0" w:firstLine="0"/>
        <w:rPr>
          <w:sz w:val="24"/>
        </w:rPr>
      </w:pPr>
      <w:r w:rsidRPr="006C0047">
        <w:rPr>
          <w:sz w:val="24"/>
        </w:rPr>
        <w:t>Nakden taahhüt edilen payların itibari değerleri, şirketin tescilini izleyen 24 ay içinde ödenecektir.</w:t>
      </w:r>
    </w:p>
    <w:p w:rsidR="006C0047" w:rsidRPr="006C0047" w:rsidRDefault="006C0047" w:rsidP="006C0047">
      <w:pPr>
        <w:pStyle w:val="ListeParagraf"/>
        <w:tabs>
          <w:tab w:val="left" w:pos="0"/>
        </w:tabs>
        <w:ind w:left="0" w:firstLine="0"/>
        <w:rPr>
          <w:b/>
          <w:sz w:val="20"/>
        </w:rPr>
      </w:pPr>
    </w:p>
    <w:p w:rsidR="006C0047" w:rsidRDefault="006C0047" w:rsidP="006C0047">
      <w:pPr>
        <w:pStyle w:val="ListeParagraf"/>
        <w:numPr>
          <w:ilvl w:val="0"/>
          <w:numId w:val="1"/>
        </w:numPr>
        <w:tabs>
          <w:tab w:val="left" w:pos="295"/>
        </w:tabs>
        <w:rPr>
          <w:b/>
          <w:sz w:val="20"/>
        </w:rPr>
      </w:pPr>
      <w:r w:rsidRPr="006C0047">
        <w:rPr>
          <w:b/>
          <w:sz w:val="20"/>
        </w:rPr>
        <w:t>ŞİRKETİN İDARESİ</w:t>
      </w:r>
    </w:p>
    <w:p w:rsidR="006C0047" w:rsidRDefault="006C0047" w:rsidP="006C0047">
      <w:pPr>
        <w:pStyle w:val="ListeParagraf"/>
        <w:tabs>
          <w:tab w:val="left" w:pos="0"/>
        </w:tabs>
        <w:ind w:left="0" w:firstLine="0"/>
        <w:rPr>
          <w:sz w:val="24"/>
        </w:rPr>
      </w:pPr>
      <w:r w:rsidRPr="006C0047">
        <w:rPr>
          <w:sz w:val="24"/>
        </w:rPr>
        <w:t xml:space="preserve">Şirketin işleri ve işlemleri genel kurul tarafından seçilecek bir veya birkaç müdür tarafından yürütülür. </w:t>
      </w:r>
    </w:p>
    <w:p w:rsidR="006C0047" w:rsidRDefault="006C0047" w:rsidP="006C0047">
      <w:pPr>
        <w:pStyle w:val="ListeParagraf"/>
        <w:tabs>
          <w:tab w:val="left" w:pos="0"/>
        </w:tabs>
        <w:ind w:left="0" w:firstLine="0"/>
        <w:rPr>
          <w:sz w:val="24"/>
        </w:rPr>
      </w:pPr>
      <w:r w:rsidRPr="006C0047">
        <w:rPr>
          <w:sz w:val="24"/>
        </w:rPr>
        <w:t xml:space="preserve">Aksi Karar Alınıncaya Kadar Türkiye Cumhuriyeti Uyruklu </w:t>
      </w:r>
      <w:proofErr w:type="gramStart"/>
      <w:r>
        <w:rPr>
          <w:sz w:val="24"/>
        </w:rPr>
        <w:t>………………</w:t>
      </w:r>
      <w:proofErr w:type="gramEnd"/>
      <w:r w:rsidRPr="006C0047">
        <w:rPr>
          <w:sz w:val="24"/>
        </w:rPr>
        <w:t xml:space="preserve"> Kimlik </w:t>
      </w:r>
      <w:proofErr w:type="spellStart"/>
      <w:r w:rsidRPr="006C0047">
        <w:rPr>
          <w:sz w:val="24"/>
        </w:rPr>
        <w:t>No'lu</w:t>
      </w:r>
      <w:proofErr w:type="spellEnd"/>
      <w:r w:rsidRPr="006C0047">
        <w:rPr>
          <w:sz w:val="24"/>
        </w:rPr>
        <w:t xml:space="preserve"> , </w:t>
      </w:r>
      <w:proofErr w:type="gramStart"/>
      <w:r>
        <w:rPr>
          <w:sz w:val="24"/>
        </w:rPr>
        <w:t>………..</w:t>
      </w:r>
      <w:proofErr w:type="gramEnd"/>
      <w:r w:rsidRPr="006C0047">
        <w:rPr>
          <w:sz w:val="24"/>
        </w:rPr>
        <w:t xml:space="preserve"> adresinde ikamet eden, </w:t>
      </w:r>
      <w:proofErr w:type="gramStart"/>
      <w:r>
        <w:rPr>
          <w:sz w:val="24"/>
        </w:rPr>
        <w:t>………………….</w:t>
      </w:r>
      <w:proofErr w:type="gramEnd"/>
      <w:r w:rsidRPr="006C0047">
        <w:rPr>
          <w:sz w:val="24"/>
        </w:rPr>
        <w:t xml:space="preserve"> Müdür olarak seçilmiştir. </w:t>
      </w:r>
    </w:p>
    <w:p w:rsidR="006C0047" w:rsidRDefault="006C0047" w:rsidP="006C0047">
      <w:pPr>
        <w:pStyle w:val="ListeParagraf"/>
        <w:tabs>
          <w:tab w:val="left" w:pos="0"/>
        </w:tabs>
        <w:ind w:left="0" w:firstLine="0"/>
        <w:rPr>
          <w:sz w:val="24"/>
        </w:rPr>
      </w:pPr>
      <w:r w:rsidRPr="006C0047">
        <w:rPr>
          <w:sz w:val="24"/>
        </w:rPr>
        <w:t>Yetki Şekli: Münferiden Temsile Yetkilidir.</w:t>
      </w:r>
    </w:p>
    <w:p w:rsidR="006C0047" w:rsidRPr="006C0047" w:rsidRDefault="006C0047" w:rsidP="006C0047">
      <w:pPr>
        <w:pStyle w:val="ListeParagraf"/>
        <w:tabs>
          <w:tab w:val="left" w:pos="0"/>
        </w:tabs>
        <w:ind w:left="0" w:firstLine="0"/>
        <w:rPr>
          <w:sz w:val="20"/>
        </w:rPr>
      </w:pPr>
    </w:p>
    <w:p w:rsidR="00F3180B" w:rsidRDefault="008B4F74">
      <w:pPr>
        <w:pStyle w:val="ListeParagraf"/>
        <w:numPr>
          <w:ilvl w:val="0"/>
          <w:numId w:val="1"/>
        </w:numPr>
        <w:tabs>
          <w:tab w:val="left" w:pos="295"/>
        </w:tabs>
        <w:spacing w:before="70"/>
        <w:ind w:left="295" w:hanging="220"/>
        <w:rPr>
          <w:b/>
          <w:sz w:val="20"/>
        </w:rPr>
      </w:pPr>
      <w:r>
        <w:rPr>
          <w:b/>
          <w:spacing w:val="-2"/>
          <w:sz w:val="20"/>
        </w:rPr>
        <w:t>TEMSİL</w:t>
      </w:r>
    </w:p>
    <w:p w:rsidR="00F3180B" w:rsidRDefault="008B4F74">
      <w:pPr>
        <w:pStyle w:val="GvdeMetni"/>
        <w:spacing w:line="312" w:lineRule="auto"/>
        <w:ind w:left="75" w:right="52"/>
        <w:jc w:val="both"/>
      </w:pPr>
      <w:r>
        <w:t>Şirketi müdürler temsil ederler. Şirketi temsil edecek imzalar genel kurul tarafından tespit, tescil ve ilan olunur. Müdürler, şirkete hizmet akdi ile bağlı olanları sınırlı yetkiye sahip ticari vekil veya diğer tacir yardımcıları olarak atayabilir. Bu şek</w:t>
      </w:r>
      <w:r>
        <w:t xml:space="preserve">ilde atanacak olanların görev ve yetkileri, hazırlanacak iç yönergede açıkça belirlenir. Bu durumda iç yönergenin </w:t>
      </w:r>
      <w:proofErr w:type="gramStart"/>
      <w:r>
        <w:t>tescil</w:t>
      </w:r>
      <w:proofErr w:type="gramEnd"/>
      <w:r>
        <w:t xml:space="preserve"> ve ilanı zorunludur. İç yönerge ile ticari vekil ve diğer tacir yardımcıları atanamaz. Yetkilendirilen ticari vekil veya diğer tacir ya</w:t>
      </w:r>
      <w:r>
        <w:t xml:space="preserve">rdımcıları da ticaret siciline tescil ve ilan edilir. Bu kişilerin, şirkete ve üçüncü kişilere verecekleri her tür zarardan dolayı müdürler </w:t>
      </w:r>
      <w:proofErr w:type="spellStart"/>
      <w:r>
        <w:t>müteselsilen</w:t>
      </w:r>
      <w:proofErr w:type="spellEnd"/>
      <w:r>
        <w:t xml:space="preserve"> sorumludur.</w:t>
      </w:r>
    </w:p>
    <w:p w:rsidR="00F3180B" w:rsidRDefault="00F3180B">
      <w:pPr>
        <w:pStyle w:val="GvdeMetni"/>
        <w:spacing w:before="67"/>
      </w:pPr>
    </w:p>
    <w:p w:rsidR="00F3180B" w:rsidRDefault="008B4F74">
      <w:pPr>
        <w:pStyle w:val="ListeParagraf"/>
        <w:numPr>
          <w:ilvl w:val="0"/>
          <w:numId w:val="1"/>
        </w:numPr>
        <w:tabs>
          <w:tab w:val="left" w:pos="295"/>
        </w:tabs>
        <w:ind w:left="295" w:hanging="220"/>
        <w:rPr>
          <w:b/>
          <w:sz w:val="20"/>
        </w:rPr>
      </w:pPr>
      <w:r>
        <w:rPr>
          <w:b/>
          <w:spacing w:val="-2"/>
          <w:sz w:val="20"/>
        </w:rPr>
        <w:t>GENEL</w:t>
      </w:r>
      <w:r>
        <w:rPr>
          <w:b/>
          <w:spacing w:val="-9"/>
          <w:sz w:val="20"/>
        </w:rPr>
        <w:t xml:space="preserve"> </w:t>
      </w:r>
      <w:r>
        <w:rPr>
          <w:b/>
          <w:spacing w:val="-2"/>
          <w:sz w:val="20"/>
        </w:rPr>
        <w:t>KURUL</w:t>
      </w:r>
    </w:p>
    <w:p w:rsidR="00F3180B" w:rsidRDefault="008B4F74">
      <w:pPr>
        <w:pStyle w:val="GvdeMetni"/>
        <w:spacing w:line="312" w:lineRule="auto"/>
        <w:ind w:left="75"/>
      </w:pPr>
      <w:r>
        <w:t xml:space="preserve">Genel Kurullar, olağan ve olağanüstü toplanırlar. Olağan genel kurul, her yıl </w:t>
      </w:r>
      <w:r>
        <w:t>hesap döneminin sona ermesinden itibaren 3 ay içinde; olağanüstü genel kurullar ise, Şirket işlerinin</w:t>
      </w:r>
      <w:r>
        <w:rPr>
          <w:spacing w:val="40"/>
        </w:rPr>
        <w:t xml:space="preserve"> </w:t>
      </w:r>
      <w:r>
        <w:t>gerektirdiği hallerde ve zamanlarda toplanır.</w:t>
      </w:r>
    </w:p>
    <w:p w:rsidR="00F3180B" w:rsidRDefault="008B4F74">
      <w:pPr>
        <w:pStyle w:val="GvdeMetni"/>
        <w:spacing w:before="3" w:line="312" w:lineRule="auto"/>
        <w:ind w:left="75"/>
      </w:pPr>
      <w:r>
        <w:t>Genel kurul toplantılarında, her ortağın oy hakkı, esas sermaye paylarının itibari değerine göre hesaplanır.</w:t>
      </w:r>
      <w:r>
        <w:t xml:space="preserve"> Genel kurul toplantıları ve bu toplantılardaki karar nisabı, Türk Ticaret</w:t>
      </w:r>
      <w:r>
        <w:rPr>
          <w:spacing w:val="40"/>
        </w:rPr>
        <w:t xml:space="preserve"> </w:t>
      </w:r>
      <w:r>
        <w:t>Kanunu hükümlerine tabidir.</w:t>
      </w:r>
    </w:p>
    <w:p w:rsidR="00F3180B" w:rsidRDefault="008B4F74">
      <w:pPr>
        <w:pStyle w:val="GvdeMetni"/>
        <w:spacing w:before="2"/>
        <w:ind w:left="75"/>
      </w:pPr>
      <w:r>
        <w:t>Genel</w:t>
      </w:r>
      <w:r>
        <w:rPr>
          <w:spacing w:val="-6"/>
        </w:rPr>
        <w:t xml:space="preserve"> </w:t>
      </w:r>
      <w:r>
        <w:t>kurul,</w:t>
      </w:r>
      <w:r>
        <w:rPr>
          <w:spacing w:val="-6"/>
        </w:rPr>
        <w:t xml:space="preserve"> </w:t>
      </w:r>
      <w:r>
        <w:t>şirketin</w:t>
      </w:r>
      <w:r>
        <w:rPr>
          <w:spacing w:val="-6"/>
        </w:rPr>
        <w:t xml:space="preserve"> </w:t>
      </w:r>
      <w:r>
        <w:t>merkez</w:t>
      </w:r>
      <w:r>
        <w:rPr>
          <w:spacing w:val="-6"/>
        </w:rPr>
        <w:t xml:space="preserve"> </w:t>
      </w:r>
      <w:r>
        <w:t>adresinde</w:t>
      </w:r>
      <w:r>
        <w:rPr>
          <w:spacing w:val="-6"/>
        </w:rPr>
        <w:t xml:space="preserve"> </w:t>
      </w:r>
      <w:r>
        <w:t>veya</w:t>
      </w:r>
      <w:r>
        <w:rPr>
          <w:spacing w:val="-6"/>
        </w:rPr>
        <w:t xml:space="preserve"> </w:t>
      </w:r>
      <w:r>
        <w:t>yönetim</w:t>
      </w:r>
      <w:r>
        <w:rPr>
          <w:spacing w:val="-5"/>
        </w:rPr>
        <w:t xml:space="preserve"> </w:t>
      </w:r>
      <w:r>
        <w:t>merkezinin</w:t>
      </w:r>
      <w:r>
        <w:rPr>
          <w:spacing w:val="-6"/>
        </w:rPr>
        <w:t xml:space="preserve"> </w:t>
      </w:r>
      <w:r>
        <w:t>bulunduğu</w:t>
      </w:r>
      <w:r>
        <w:rPr>
          <w:spacing w:val="-6"/>
        </w:rPr>
        <w:t xml:space="preserve"> </w:t>
      </w:r>
      <w:r>
        <w:t>şehrin</w:t>
      </w:r>
      <w:r>
        <w:rPr>
          <w:spacing w:val="-6"/>
        </w:rPr>
        <w:t xml:space="preserve"> </w:t>
      </w:r>
      <w:r>
        <w:t>elverişli</w:t>
      </w:r>
      <w:r>
        <w:rPr>
          <w:spacing w:val="-6"/>
        </w:rPr>
        <w:t xml:space="preserve"> </w:t>
      </w:r>
      <w:r>
        <w:t>bir</w:t>
      </w:r>
      <w:r>
        <w:rPr>
          <w:spacing w:val="-6"/>
        </w:rPr>
        <w:t xml:space="preserve"> </w:t>
      </w:r>
      <w:r>
        <w:t>yerinde</w:t>
      </w:r>
      <w:r>
        <w:rPr>
          <w:spacing w:val="-5"/>
        </w:rPr>
        <w:t xml:space="preserve"> </w:t>
      </w:r>
      <w:r>
        <w:rPr>
          <w:spacing w:val="-2"/>
        </w:rPr>
        <w:t>toplanır.</w:t>
      </w:r>
    </w:p>
    <w:p w:rsidR="00F3180B" w:rsidRDefault="00F3180B">
      <w:pPr>
        <w:pStyle w:val="GvdeMetni"/>
        <w:spacing w:before="146"/>
      </w:pPr>
    </w:p>
    <w:p w:rsidR="00F3180B" w:rsidRDefault="008B4F74">
      <w:pPr>
        <w:pStyle w:val="ListeParagraf"/>
        <w:numPr>
          <w:ilvl w:val="0"/>
          <w:numId w:val="1"/>
        </w:numPr>
        <w:tabs>
          <w:tab w:val="left" w:pos="295"/>
        </w:tabs>
        <w:ind w:left="295" w:hanging="220"/>
        <w:rPr>
          <w:b/>
          <w:sz w:val="20"/>
        </w:rPr>
      </w:pPr>
      <w:r>
        <w:rPr>
          <w:b/>
          <w:spacing w:val="-4"/>
          <w:sz w:val="20"/>
        </w:rPr>
        <w:t>İLAN</w:t>
      </w:r>
    </w:p>
    <w:p w:rsidR="00F3180B" w:rsidRDefault="008B4F74">
      <w:pPr>
        <w:pStyle w:val="GvdeMetni"/>
        <w:spacing w:line="312" w:lineRule="auto"/>
        <w:ind w:left="75" w:right="72"/>
        <w:jc w:val="both"/>
      </w:pPr>
      <w:r>
        <w:t>Genel kurulun toplantıya çağrılması</w:t>
      </w:r>
      <w:r>
        <w:t xml:space="preserve">na ilişkin ilanlar da </w:t>
      </w:r>
      <w:proofErr w:type="gramStart"/>
      <w:r>
        <w:t>dahil</w:t>
      </w:r>
      <w:proofErr w:type="gramEnd"/>
      <w:r>
        <w:t xml:space="preserve"> olmak üzere Şirkete ait ilanlar Türkiye Ticaret Sicili Gazetesinde yapılır. Genel kurul toplantılarına ilişkin ilanların toplantı gününden en az on gün önce yapılması zorunludur.</w:t>
      </w:r>
    </w:p>
    <w:p w:rsidR="00F3180B" w:rsidRDefault="00F3180B">
      <w:pPr>
        <w:pStyle w:val="GvdeMetni"/>
        <w:spacing w:before="64"/>
      </w:pPr>
    </w:p>
    <w:p w:rsidR="00F3180B" w:rsidRDefault="008B4F74">
      <w:pPr>
        <w:pStyle w:val="ListeParagraf"/>
        <w:numPr>
          <w:ilvl w:val="0"/>
          <w:numId w:val="1"/>
        </w:numPr>
        <w:tabs>
          <w:tab w:val="left" w:pos="405"/>
        </w:tabs>
        <w:ind w:left="405" w:hanging="330"/>
        <w:rPr>
          <w:b/>
          <w:sz w:val="20"/>
        </w:rPr>
      </w:pPr>
      <w:r>
        <w:rPr>
          <w:b/>
          <w:spacing w:val="-2"/>
          <w:sz w:val="20"/>
        </w:rPr>
        <w:t>HESAP</w:t>
      </w:r>
      <w:r>
        <w:rPr>
          <w:b/>
          <w:spacing w:val="-9"/>
          <w:sz w:val="20"/>
        </w:rPr>
        <w:t xml:space="preserve"> </w:t>
      </w:r>
      <w:r>
        <w:rPr>
          <w:b/>
          <w:spacing w:val="-2"/>
          <w:sz w:val="20"/>
        </w:rPr>
        <w:t>DÖNEMİ</w:t>
      </w:r>
    </w:p>
    <w:p w:rsidR="00F3180B" w:rsidRDefault="008B4F74">
      <w:pPr>
        <w:pStyle w:val="GvdeMetni"/>
        <w:spacing w:before="93" w:line="312" w:lineRule="auto"/>
        <w:ind w:left="75" w:right="73"/>
        <w:jc w:val="both"/>
      </w:pPr>
      <w:r>
        <w:t>Şirketin hesap yılı, Ocak ayının 1. gününden başlar ve Aralık ayının 31. günü sona erer. Fakat birinci hesap yılı, Şirketin kesin olarak kurulduğu tarihten itibaren başlar ve o</w:t>
      </w:r>
      <w:r>
        <w:rPr>
          <w:spacing w:val="40"/>
        </w:rPr>
        <w:t xml:space="preserve"> </w:t>
      </w:r>
      <w:r>
        <w:t>senenin aralık ayının otuz birinci günü sona erer.</w:t>
      </w:r>
    </w:p>
    <w:p w:rsidR="00F3180B" w:rsidRDefault="00F3180B">
      <w:pPr>
        <w:pStyle w:val="GvdeMetni"/>
        <w:spacing w:before="64"/>
      </w:pPr>
    </w:p>
    <w:p w:rsidR="00F3180B" w:rsidRDefault="008B4F74">
      <w:pPr>
        <w:pStyle w:val="ListeParagraf"/>
        <w:numPr>
          <w:ilvl w:val="0"/>
          <w:numId w:val="1"/>
        </w:numPr>
        <w:tabs>
          <w:tab w:val="left" w:pos="405"/>
        </w:tabs>
        <w:ind w:left="405" w:hanging="330"/>
        <w:rPr>
          <w:b/>
          <w:sz w:val="20"/>
        </w:rPr>
      </w:pPr>
      <w:r>
        <w:rPr>
          <w:b/>
          <w:sz w:val="20"/>
        </w:rPr>
        <w:t>KARIN</w:t>
      </w:r>
      <w:r>
        <w:rPr>
          <w:b/>
          <w:spacing w:val="-14"/>
          <w:sz w:val="20"/>
        </w:rPr>
        <w:t xml:space="preserve"> </w:t>
      </w:r>
      <w:r>
        <w:rPr>
          <w:b/>
          <w:sz w:val="20"/>
        </w:rPr>
        <w:t>TESPİTİ</w:t>
      </w:r>
      <w:r>
        <w:rPr>
          <w:b/>
          <w:spacing w:val="-13"/>
          <w:sz w:val="20"/>
        </w:rPr>
        <w:t xml:space="preserve"> </w:t>
      </w:r>
      <w:r>
        <w:rPr>
          <w:b/>
          <w:sz w:val="20"/>
        </w:rPr>
        <w:t>VE</w:t>
      </w:r>
      <w:r>
        <w:rPr>
          <w:b/>
          <w:spacing w:val="-13"/>
          <w:sz w:val="20"/>
        </w:rPr>
        <w:t xml:space="preserve"> </w:t>
      </w:r>
      <w:r>
        <w:rPr>
          <w:b/>
          <w:spacing w:val="-2"/>
          <w:sz w:val="20"/>
        </w:rPr>
        <w:t>DAĞITIMI</w:t>
      </w:r>
    </w:p>
    <w:p w:rsidR="00F3180B" w:rsidRDefault="008B4F74">
      <w:pPr>
        <w:pStyle w:val="GvdeMetni"/>
        <w:spacing w:line="312" w:lineRule="auto"/>
        <w:ind w:left="75" w:right="72"/>
        <w:jc w:val="both"/>
      </w:pPr>
      <w:r>
        <w:t>Şirketin net dönem karı yapılmış her çeşit masrafların çıkarılmasından sonra kalan miktardır. Net dönem kârından her yıl %5 genel kanuni yedek akçe ayrılır; kalan miktar, genel kurul kararı ile pay sahiplerine kar payı olarak dağıtılır. Kar payı, esas serm</w:t>
      </w:r>
      <w:r>
        <w:t>aye payının itibari değerine, yerine getirilen ek ödeme yükümlülüğünün tutarı eklenmek suretiyle oluşacak toplam miktara oranla hesaplanır.</w:t>
      </w:r>
    </w:p>
    <w:p w:rsidR="00F3180B" w:rsidRDefault="00F3180B">
      <w:pPr>
        <w:pStyle w:val="GvdeMetni"/>
        <w:spacing w:before="65"/>
      </w:pPr>
    </w:p>
    <w:p w:rsidR="00F3180B" w:rsidRDefault="008B4F74">
      <w:pPr>
        <w:pStyle w:val="ListeParagraf"/>
        <w:numPr>
          <w:ilvl w:val="0"/>
          <w:numId w:val="1"/>
        </w:numPr>
        <w:tabs>
          <w:tab w:val="left" w:pos="405"/>
        </w:tabs>
        <w:spacing w:before="1"/>
        <w:ind w:left="405" w:hanging="330"/>
        <w:rPr>
          <w:b/>
          <w:sz w:val="20"/>
        </w:rPr>
      </w:pPr>
      <w:r>
        <w:rPr>
          <w:b/>
          <w:spacing w:val="-2"/>
          <w:sz w:val="20"/>
        </w:rPr>
        <w:t>YEDEK</w:t>
      </w:r>
      <w:r>
        <w:rPr>
          <w:b/>
          <w:spacing w:val="-9"/>
          <w:sz w:val="20"/>
        </w:rPr>
        <w:t xml:space="preserve"> </w:t>
      </w:r>
      <w:r>
        <w:rPr>
          <w:b/>
          <w:spacing w:val="-4"/>
          <w:sz w:val="20"/>
        </w:rPr>
        <w:t>AKÇE</w:t>
      </w:r>
    </w:p>
    <w:p w:rsidR="00F3180B" w:rsidRDefault="008B4F74">
      <w:pPr>
        <w:pStyle w:val="GvdeMetni"/>
        <w:ind w:left="75"/>
      </w:pPr>
      <w:r>
        <w:t>Yedek</w:t>
      </w:r>
      <w:r>
        <w:rPr>
          <w:spacing w:val="-7"/>
        </w:rPr>
        <w:t xml:space="preserve"> </w:t>
      </w:r>
      <w:r>
        <w:t>akçelerin</w:t>
      </w:r>
      <w:r>
        <w:rPr>
          <w:spacing w:val="-6"/>
        </w:rPr>
        <w:t xml:space="preserve"> </w:t>
      </w:r>
      <w:r>
        <w:t>ayrılması</w:t>
      </w:r>
      <w:r>
        <w:rPr>
          <w:spacing w:val="-6"/>
        </w:rPr>
        <w:t xml:space="preserve"> </w:t>
      </w:r>
      <w:r>
        <w:t>hususunda</w:t>
      </w:r>
      <w:r>
        <w:rPr>
          <w:spacing w:val="-6"/>
        </w:rPr>
        <w:t xml:space="preserve"> </w:t>
      </w:r>
      <w:r>
        <w:t>Türk</w:t>
      </w:r>
      <w:r>
        <w:rPr>
          <w:spacing w:val="-6"/>
        </w:rPr>
        <w:t xml:space="preserve"> </w:t>
      </w:r>
      <w:r>
        <w:t>Ticaret</w:t>
      </w:r>
      <w:r>
        <w:rPr>
          <w:spacing w:val="-6"/>
        </w:rPr>
        <w:t xml:space="preserve"> </w:t>
      </w:r>
      <w:r>
        <w:t>Kanununun</w:t>
      </w:r>
      <w:r>
        <w:rPr>
          <w:spacing w:val="-6"/>
        </w:rPr>
        <w:t xml:space="preserve"> </w:t>
      </w:r>
      <w:r>
        <w:t>519</w:t>
      </w:r>
      <w:r>
        <w:rPr>
          <w:spacing w:val="-6"/>
        </w:rPr>
        <w:t xml:space="preserve"> </w:t>
      </w:r>
      <w:r>
        <w:t>ila</w:t>
      </w:r>
      <w:r>
        <w:rPr>
          <w:spacing w:val="-6"/>
        </w:rPr>
        <w:t xml:space="preserve"> </w:t>
      </w:r>
      <w:r>
        <w:t>523.</w:t>
      </w:r>
      <w:r>
        <w:rPr>
          <w:spacing w:val="-6"/>
        </w:rPr>
        <w:t xml:space="preserve"> </w:t>
      </w:r>
      <w:r>
        <w:t>maddeleri</w:t>
      </w:r>
      <w:r>
        <w:rPr>
          <w:spacing w:val="-6"/>
        </w:rPr>
        <w:t xml:space="preserve"> </w:t>
      </w:r>
      <w:r>
        <w:t>hükümleri</w:t>
      </w:r>
      <w:r>
        <w:rPr>
          <w:spacing w:val="-6"/>
        </w:rPr>
        <w:t xml:space="preserve"> </w:t>
      </w:r>
      <w:r>
        <w:rPr>
          <w:spacing w:val="-2"/>
        </w:rPr>
        <w:t>uygulanır.</w:t>
      </w:r>
    </w:p>
    <w:p w:rsidR="00F3180B" w:rsidRDefault="00F3180B">
      <w:pPr>
        <w:pStyle w:val="GvdeMetni"/>
        <w:spacing w:before="146"/>
      </w:pPr>
    </w:p>
    <w:p w:rsidR="00F3180B" w:rsidRDefault="008B4F74">
      <w:pPr>
        <w:pStyle w:val="ListeParagraf"/>
        <w:numPr>
          <w:ilvl w:val="0"/>
          <w:numId w:val="1"/>
        </w:numPr>
        <w:tabs>
          <w:tab w:val="left" w:pos="405"/>
        </w:tabs>
        <w:ind w:left="405" w:hanging="330"/>
        <w:rPr>
          <w:b/>
          <w:sz w:val="20"/>
        </w:rPr>
      </w:pPr>
      <w:r>
        <w:rPr>
          <w:b/>
          <w:spacing w:val="-4"/>
          <w:sz w:val="20"/>
        </w:rPr>
        <w:t>KANUNİ</w:t>
      </w:r>
      <w:r>
        <w:rPr>
          <w:b/>
          <w:spacing w:val="-6"/>
          <w:sz w:val="20"/>
        </w:rPr>
        <w:t xml:space="preserve"> </w:t>
      </w:r>
      <w:r>
        <w:rPr>
          <w:b/>
          <w:spacing w:val="-2"/>
          <w:sz w:val="20"/>
        </w:rPr>
        <w:t>HÜKÜMLER</w:t>
      </w:r>
    </w:p>
    <w:p w:rsidR="00F3180B" w:rsidRDefault="008B4F74">
      <w:pPr>
        <w:pStyle w:val="GvdeMetni"/>
        <w:ind w:left="75"/>
      </w:pPr>
      <w:r>
        <w:t>Bu</w:t>
      </w:r>
      <w:r>
        <w:rPr>
          <w:spacing w:val="-7"/>
        </w:rPr>
        <w:t xml:space="preserve"> </w:t>
      </w:r>
      <w:r>
        <w:t>şirket</w:t>
      </w:r>
      <w:r>
        <w:rPr>
          <w:spacing w:val="-6"/>
        </w:rPr>
        <w:t xml:space="preserve"> </w:t>
      </w:r>
      <w:r>
        <w:t>sözleşmesinde</w:t>
      </w:r>
      <w:r>
        <w:rPr>
          <w:spacing w:val="-6"/>
        </w:rPr>
        <w:t xml:space="preserve"> </w:t>
      </w:r>
      <w:r>
        <w:t>bulunmayan</w:t>
      </w:r>
      <w:r>
        <w:rPr>
          <w:spacing w:val="-7"/>
        </w:rPr>
        <w:t xml:space="preserve"> </w:t>
      </w:r>
      <w:r>
        <w:t>hususlar</w:t>
      </w:r>
      <w:r>
        <w:rPr>
          <w:spacing w:val="-6"/>
        </w:rPr>
        <w:t xml:space="preserve"> </w:t>
      </w:r>
      <w:r>
        <w:t>hakkında</w:t>
      </w:r>
      <w:r>
        <w:rPr>
          <w:spacing w:val="-6"/>
        </w:rPr>
        <w:t xml:space="preserve"> </w:t>
      </w:r>
      <w:r>
        <w:t>Türk</w:t>
      </w:r>
      <w:r>
        <w:rPr>
          <w:spacing w:val="-7"/>
        </w:rPr>
        <w:t xml:space="preserve"> </w:t>
      </w:r>
      <w:r>
        <w:t>Ticaret</w:t>
      </w:r>
      <w:r>
        <w:rPr>
          <w:spacing w:val="-6"/>
        </w:rPr>
        <w:t xml:space="preserve"> </w:t>
      </w:r>
      <w:r>
        <w:t>Kanunu</w:t>
      </w:r>
      <w:r>
        <w:rPr>
          <w:spacing w:val="-6"/>
        </w:rPr>
        <w:t xml:space="preserve"> </w:t>
      </w:r>
      <w:r>
        <w:t>hükümleri</w:t>
      </w:r>
      <w:r>
        <w:rPr>
          <w:spacing w:val="-6"/>
        </w:rPr>
        <w:t xml:space="preserve"> </w:t>
      </w:r>
      <w:r>
        <w:rPr>
          <w:spacing w:val="-2"/>
        </w:rPr>
        <w:t>uygulanır.</w:t>
      </w:r>
    </w:p>
    <w:p w:rsidR="00F3180B" w:rsidRDefault="00F3180B">
      <w:pPr>
        <w:pStyle w:val="GvdeMetni"/>
        <w:spacing w:before="0"/>
      </w:pPr>
    </w:p>
    <w:p w:rsidR="00F3180B" w:rsidRDefault="00F3180B">
      <w:pPr>
        <w:pStyle w:val="GvdeMetni"/>
        <w:spacing w:before="170"/>
      </w:pPr>
    </w:p>
    <w:p w:rsidR="00F3180B" w:rsidRDefault="008B4F74">
      <w:pPr>
        <w:ind w:left="75"/>
        <w:rPr>
          <w:b/>
          <w:sz w:val="20"/>
        </w:rPr>
      </w:pPr>
      <w:r>
        <w:rPr>
          <w:b/>
          <w:spacing w:val="-2"/>
          <w:sz w:val="20"/>
        </w:rPr>
        <w:t>KURUCULAR</w:t>
      </w:r>
    </w:p>
    <w:p w:rsidR="00F3180B" w:rsidRDefault="00F3180B">
      <w:pPr>
        <w:pStyle w:val="GvdeMetni"/>
        <w:spacing w:before="0"/>
        <w:rPr>
          <w:b/>
          <w:sz w:val="16"/>
        </w:rPr>
      </w:pPr>
    </w:p>
    <w:p w:rsidR="00F3180B" w:rsidRDefault="00F3180B">
      <w:pPr>
        <w:pStyle w:val="GvdeMetni"/>
        <w:spacing w:before="119"/>
        <w:rPr>
          <w:b/>
          <w:sz w:val="16"/>
        </w:rPr>
      </w:pPr>
    </w:p>
    <w:p w:rsidR="00F3180B" w:rsidRDefault="008B4F74">
      <w:pPr>
        <w:tabs>
          <w:tab w:val="left" w:pos="2014"/>
          <w:tab w:val="left" w:pos="7714"/>
          <w:tab w:val="left" w:pos="15314"/>
        </w:tabs>
        <w:ind w:left="115"/>
        <w:rPr>
          <w:sz w:val="16"/>
        </w:rPr>
      </w:pPr>
      <w:r>
        <w:rPr>
          <w:sz w:val="16"/>
        </w:rPr>
        <w:t>Sıra</w:t>
      </w:r>
      <w:r>
        <w:rPr>
          <w:spacing w:val="-4"/>
          <w:sz w:val="16"/>
        </w:rPr>
        <w:t xml:space="preserve"> </w:t>
      </w:r>
      <w:r>
        <w:rPr>
          <w:spacing w:val="-5"/>
          <w:sz w:val="16"/>
        </w:rPr>
        <w:t>No</w:t>
      </w:r>
      <w:r>
        <w:rPr>
          <w:sz w:val="16"/>
        </w:rPr>
        <w:tab/>
      </w:r>
      <w:r>
        <w:rPr>
          <w:spacing w:val="-2"/>
          <w:sz w:val="16"/>
        </w:rPr>
        <w:t>Kurucu</w:t>
      </w:r>
      <w:r>
        <w:rPr>
          <w:sz w:val="16"/>
        </w:rPr>
        <w:tab/>
      </w:r>
      <w:r>
        <w:rPr>
          <w:spacing w:val="-2"/>
          <w:sz w:val="16"/>
        </w:rPr>
        <w:t>Uyruk</w:t>
      </w:r>
      <w:r>
        <w:rPr>
          <w:sz w:val="16"/>
        </w:rPr>
        <w:tab/>
      </w:r>
      <w:r>
        <w:rPr>
          <w:spacing w:val="-4"/>
          <w:sz w:val="16"/>
        </w:rPr>
        <w:t>İmza</w:t>
      </w:r>
    </w:p>
    <w:sectPr w:rsidR="00F3180B">
      <w:footerReference w:type="default" r:id="rId8"/>
      <w:type w:val="continuous"/>
      <w:pgSz w:w="20000" w:h="24000"/>
      <w:pgMar w:top="540" w:right="425" w:bottom="800" w:left="425" w:header="0" w:footer="617"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F74" w:rsidRDefault="008B4F74">
      <w:r>
        <w:separator/>
      </w:r>
    </w:p>
  </w:endnote>
  <w:endnote w:type="continuationSeparator" w:id="0">
    <w:p w:rsidR="008B4F74" w:rsidRDefault="008B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80B" w:rsidRDefault="008B4F74">
    <w:pPr>
      <w:pStyle w:val="GvdeMetni"/>
      <w:spacing w:before="0" w:line="14" w:lineRule="auto"/>
      <w:rPr>
        <w:sz w:val="20"/>
      </w:rPr>
    </w:pPr>
    <w:r>
      <w:rPr>
        <w:noProof/>
        <w:sz w:val="20"/>
        <w:lang w:eastAsia="tr-TR"/>
      </w:rPr>
      <mc:AlternateContent>
        <mc:Choice Requires="wps">
          <w:drawing>
            <wp:anchor distT="0" distB="0" distL="0" distR="0" simplePos="0" relativeHeight="487547392" behindDoc="1" locked="0" layoutInCell="1" allowOverlap="1">
              <wp:simplePos x="0" y="0"/>
              <wp:positionH relativeFrom="page">
                <wp:posOffset>11417300</wp:posOffset>
              </wp:positionH>
              <wp:positionV relativeFrom="page">
                <wp:posOffset>14708336</wp:posOffset>
              </wp:positionV>
              <wp:extent cx="70040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0405" cy="196215"/>
                      </a:xfrm>
                      <a:prstGeom prst="rect">
                        <a:avLst/>
                      </a:prstGeom>
                    </wps:spPr>
                    <wps:txbx>
                      <w:txbxContent>
                        <w:p w:rsidR="00F3180B" w:rsidRDefault="008B4F74">
                          <w:pPr>
                            <w:pStyle w:val="GvdeMetni"/>
                            <w:spacing w:before="12"/>
                            <w:ind w:left="20"/>
                          </w:pPr>
                          <w:r>
                            <w:t>Sayfa</w:t>
                          </w:r>
                          <w:r>
                            <w:rPr>
                              <w:spacing w:val="-2"/>
                            </w:rPr>
                            <w:t xml:space="preserve"> </w:t>
                          </w:r>
                          <w:r>
                            <w:t>1</w:t>
                          </w:r>
                          <w:r>
                            <w:rPr>
                              <w:spacing w:val="-2"/>
                            </w:rPr>
                            <w:t xml:space="preserve"> </w:t>
                          </w:r>
                          <w:r>
                            <w:rPr>
                              <w:spacing w:val="-5"/>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899pt;margin-top:1158.15pt;width:55.15pt;height:15.45pt;z-index:-1576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7FCpgEAAD4DAAAOAAAAZHJzL2Uyb0RvYy54bWysUsFu3CAQvVfqPyDuWdurJG2t9UZto0aR&#10;orZSkg/AGNaohqEMu/b+fQfs3UTtLeoFBni8N29mNjeTHdhBBTTgGl6tSs6Uk9AZt2v489O3i4+c&#10;YRSuEwM41fCjQn6zff9uM/paraGHoVOBEYnDevQN72P0dVGg7JUVuAKvHD1qCFZEOoZd0QUxErsd&#10;inVZXhcjhM4HkAqRbm/nR77N/ForGX9ojSqyoeGUW8xryGub1mK7EfUuCN8buaQh3pCFFcaR6Jnq&#10;VkTB9sH8Q2WNDICg40qCLUBrI1X2QG6q8i83j73wKnuh4qA/lwn/H638fvgZmOmod5w5YalFT2qK&#10;LUysSsUZPdaEefSEitMXmBIwGUX/APIXEqR4hZk/IKETZtLBpp1sMvpI9T+ea04iTNLlh7K8LK84&#10;k/RUfbpeV1dJtnj57APGOwWWpaDhgVqaExCHB4wz9ARZcpnlU1ZxaqfFRAvdkTyM1OqG4++9CIqz&#10;4d5RLdNcnIJwCtpTEOLwFfL0JCsOPu8jaJOVk8TMuyhTk3Luy0ClKXh9zqiXsd/+AQAA//8DAFBL&#10;AwQUAAYACAAAACEAnbB24OQAAAAPAQAADwAAAGRycy9kb3ducmV2LnhtbEyPwU7DMBBE70j8g7VI&#10;3KjTFJo0xKlQUcUBcWihUo/beIkjYjuK3dT9e5wT3HZ2R7NvynXQHRtpcK01AuazBBiZ2srWNAK+&#10;PrcPOTDn0UjsrCEBV3Kwrm5vSiykvZgdjXvfsBhiXIEClPd9wbmrFWl0M9uTibdvO2j0UQ4NlwNe&#10;YrjueJokS66xNfGDwp42iuqf/VkLOGz67Xs4KvwYn+Tba5rtrkMdhLi/Cy/PwDwF/2eGCT+iQxWZ&#10;TvZspGNd1Nkqj2W8gHQxXy6ATZ5VksfpNO0esxR4VfL/PapfAAAA//8DAFBLAQItABQABgAIAAAA&#10;IQC2gziS/gAAAOEBAAATAAAAAAAAAAAAAAAAAAAAAABbQ29udGVudF9UeXBlc10ueG1sUEsBAi0A&#10;FAAGAAgAAAAhADj9If/WAAAAlAEAAAsAAAAAAAAAAAAAAAAALwEAAF9yZWxzLy5yZWxzUEsBAi0A&#10;FAAGAAgAAAAhAEiXsUKmAQAAPgMAAA4AAAAAAAAAAAAAAAAALgIAAGRycy9lMm9Eb2MueG1sUEsB&#10;Ai0AFAAGAAgAAAAhAJ2wduDkAAAADwEAAA8AAAAAAAAAAAAAAAAAAAQAAGRycy9kb3ducmV2Lnht&#10;bFBLBQYAAAAABAAEAPMAAAARBQAAAAA=&#10;" filled="f" stroked="f">
              <v:path arrowok="t"/>
              <v:textbox inset="0,0,0,0">
                <w:txbxContent>
                  <w:p w:rsidR="00F3180B" w:rsidRDefault="008B4F74">
                    <w:pPr>
                      <w:pStyle w:val="GvdeMetni"/>
                      <w:spacing w:before="12"/>
                      <w:ind w:left="20"/>
                    </w:pPr>
                    <w:r>
                      <w:t>Sayfa</w:t>
                    </w:r>
                    <w:r>
                      <w:rPr>
                        <w:spacing w:val="-2"/>
                      </w:rPr>
                      <w:t xml:space="preserve"> </w:t>
                    </w:r>
                    <w:r>
                      <w:t>1</w:t>
                    </w:r>
                    <w:r>
                      <w:rPr>
                        <w:spacing w:val="-2"/>
                      </w:rPr>
                      <w:t xml:space="preserve"> </w:t>
                    </w:r>
                    <w:r>
                      <w:rPr>
                        <w:spacing w:val="-5"/>
                      </w:rPr>
                      <w:t>/1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F74" w:rsidRDefault="008B4F74">
      <w:r>
        <w:separator/>
      </w:r>
    </w:p>
  </w:footnote>
  <w:footnote w:type="continuationSeparator" w:id="0">
    <w:p w:rsidR="008B4F74" w:rsidRDefault="008B4F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D2DF9"/>
    <w:multiLevelType w:val="hybridMultilevel"/>
    <w:tmpl w:val="AC282E64"/>
    <w:lvl w:ilvl="0" w:tplc="35AC82E8">
      <w:start w:val="1"/>
      <w:numFmt w:val="decimal"/>
      <w:lvlText w:val="%1."/>
      <w:lvlJc w:val="left"/>
      <w:pPr>
        <w:ind w:left="296" w:hanging="222"/>
      </w:pPr>
      <w:rPr>
        <w:rFonts w:ascii="Arial" w:eastAsia="Arial" w:hAnsi="Arial" w:cs="Arial" w:hint="default"/>
        <w:b/>
        <w:bCs/>
        <w:i w:val="0"/>
        <w:iCs w:val="0"/>
        <w:spacing w:val="-1"/>
        <w:w w:val="100"/>
        <w:sz w:val="20"/>
        <w:szCs w:val="20"/>
        <w:lang w:val="tr-TR" w:eastAsia="en-US" w:bidi="ar-SA"/>
      </w:rPr>
    </w:lvl>
    <w:lvl w:ilvl="1" w:tplc="654EDB02">
      <w:numFmt w:val="bullet"/>
      <w:lvlText w:val="•"/>
      <w:lvlJc w:val="left"/>
      <w:pPr>
        <w:ind w:left="2185" w:hanging="222"/>
      </w:pPr>
      <w:rPr>
        <w:rFonts w:hint="default"/>
        <w:lang w:val="tr-TR" w:eastAsia="en-US" w:bidi="ar-SA"/>
      </w:rPr>
    </w:lvl>
    <w:lvl w:ilvl="2" w:tplc="6AD29822">
      <w:numFmt w:val="bullet"/>
      <w:lvlText w:val="•"/>
      <w:lvlJc w:val="left"/>
      <w:pPr>
        <w:ind w:left="4070" w:hanging="222"/>
      </w:pPr>
      <w:rPr>
        <w:rFonts w:hint="default"/>
        <w:lang w:val="tr-TR" w:eastAsia="en-US" w:bidi="ar-SA"/>
      </w:rPr>
    </w:lvl>
    <w:lvl w:ilvl="3" w:tplc="F6F811D0">
      <w:numFmt w:val="bullet"/>
      <w:lvlText w:val="•"/>
      <w:lvlJc w:val="left"/>
      <w:pPr>
        <w:ind w:left="5955" w:hanging="222"/>
      </w:pPr>
      <w:rPr>
        <w:rFonts w:hint="default"/>
        <w:lang w:val="tr-TR" w:eastAsia="en-US" w:bidi="ar-SA"/>
      </w:rPr>
    </w:lvl>
    <w:lvl w:ilvl="4" w:tplc="94343136">
      <w:numFmt w:val="bullet"/>
      <w:lvlText w:val="•"/>
      <w:lvlJc w:val="left"/>
      <w:pPr>
        <w:ind w:left="7840" w:hanging="222"/>
      </w:pPr>
      <w:rPr>
        <w:rFonts w:hint="default"/>
        <w:lang w:val="tr-TR" w:eastAsia="en-US" w:bidi="ar-SA"/>
      </w:rPr>
    </w:lvl>
    <w:lvl w:ilvl="5" w:tplc="29E25228">
      <w:numFmt w:val="bullet"/>
      <w:lvlText w:val="•"/>
      <w:lvlJc w:val="left"/>
      <w:pPr>
        <w:ind w:left="9725" w:hanging="222"/>
      </w:pPr>
      <w:rPr>
        <w:rFonts w:hint="default"/>
        <w:lang w:val="tr-TR" w:eastAsia="en-US" w:bidi="ar-SA"/>
      </w:rPr>
    </w:lvl>
    <w:lvl w:ilvl="6" w:tplc="47E224D0">
      <w:numFmt w:val="bullet"/>
      <w:lvlText w:val="•"/>
      <w:lvlJc w:val="left"/>
      <w:pPr>
        <w:ind w:left="11610" w:hanging="222"/>
      </w:pPr>
      <w:rPr>
        <w:rFonts w:hint="default"/>
        <w:lang w:val="tr-TR" w:eastAsia="en-US" w:bidi="ar-SA"/>
      </w:rPr>
    </w:lvl>
    <w:lvl w:ilvl="7" w:tplc="91A62288">
      <w:numFmt w:val="bullet"/>
      <w:lvlText w:val="•"/>
      <w:lvlJc w:val="left"/>
      <w:pPr>
        <w:ind w:left="13495" w:hanging="222"/>
      </w:pPr>
      <w:rPr>
        <w:rFonts w:hint="default"/>
        <w:lang w:val="tr-TR" w:eastAsia="en-US" w:bidi="ar-SA"/>
      </w:rPr>
    </w:lvl>
    <w:lvl w:ilvl="8" w:tplc="3AFA015E">
      <w:numFmt w:val="bullet"/>
      <w:lvlText w:val="•"/>
      <w:lvlJc w:val="left"/>
      <w:pPr>
        <w:ind w:left="15380" w:hanging="222"/>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3180B"/>
    <w:rsid w:val="006C0047"/>
    <w:rsid w:val="008B4F74"/>
    <w:rsid w:val="00F3180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92"/>
    </w:pPr>
    <w:rPr>
      <w:sz w:val="24"/>
      <w:szCs w:val="24"/>
    </w:rPr>
  </w:style>
  <w:style w:type="paragraph" w:styleId="ListeParagraf">
    <w:name w:val="List Paragraph"/>
    <w:basedOn w:val="Normal"/>
    <w:uiPriority w:val="1"/>
    <w:qFormat/>
    <w:pPr>
      <w:ind w:left="295" w:hanging="22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92"/>
    </w:pPr>
    <w:rPr>
      <w:sz w:val="24"/>
      <w:szCs w:val="24"/>
    </w:rPr>
  </w:style>
  <w:style w:type="paragraph" w:styleId="ListeParagraf">
    <w:name w:val="List Paragraph"/>
    <w:basedOn w:val="Normal"/>
    <w:uiPriority w:val="1"/>
    <w:qFormat/>
    <w:pPr>
      <w:ind w:left="295" w:hanging="2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585</Words>
  <Characters>3337</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Ramazan EFE</cp:lastModifiedBy>
  <cp:revision>3</cp:revision>
  <dcterms:created xsi:type="dcterms:W3CDTF">2025-11-24T08:51:00Z</dcterms:created>
  <dcterms:modified xsi:type="dcterms:W3CDTF">2025-11-24T08:55:00Z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LastSaved">
    <vt:filetime>2025-11-24T00:00:00Z</vt:filetime>
  </property>
  <property fmtid="{D5CDD505-2E9C-101B-9397-08002B2CF9AE}" pid="4" name="Producer">
    <vt:lpwstr>iTextSharp™ 5.5.9 ©2000-2016 iText Group NV (AGPL-version)</vt:lpwstr>
  </property>
</Properties>
</file>